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98944133"/>
        <w:docPartObj>
          <w:docPartGallery w:val="Cover Pages"/>
          <w:docPartUnique/>
        </w:docPartObj>
      </w:sdtPr>
      <w:sdtEndPr>
        <w:rPr>
          <w:noProof/>
        </w:rPr>
      </w:sdtEndPr>
      <w:sdtContent>
        <w:p w14:paraId="6835D0F5" w14:textId="2D72BA2B" w:rsidR="00E8569A" w:rsidRDefault="00E8569A"/>
        <w:p w14:paraId="53CB1222" w14:textId="3F0B28CE" w:rsidR="00256EF2" w:rsidRDefault="00256EF2">
          <w:pPr>
            <w:rPr>
              <w:noProof/>
              <w:sz w:val="96"/>
              <w:szCs w:val="96"/>
            </w:rPr>
          </w:pPr>
          <w:r w:rsidRPr="00256EF2">
            <w:rPr>
              <w:noProof/>
              <w:sz w:val="96"/>
              <w:szCs w:val="96"/>
            </w:rPr>
            <w:t>REFLECTIVE JOURNAL</w:t>
          </w:r>
        </w:p>
        <w:p w14:paraId="2A2932F7" w14:textId="0994F631" w:rsidR="00256EF2" w:rsidRDefault="00256EF2">
          <w:pPr>
            <w:rPr>
              <w:noProof/>
              <w:sz w:val="96"/>
              <w:szCs w:val="96"/>
            </w:rPr>
          </w:pPr>
        </w:p>
        <w:p w14:paraId="32B55BB7" w14:textId="016C3771" w:rsidR="00256EF2" w:rsidRDefault="00256EF2" w:rsidP="00256EF2">
          <w:pPr>
            <w:jc w:val="right"/>
            <w:rPr>
              <w:noProof/>
              <w:sz w:val="52"/>
              <w:szCs w:val="52"/>
            </w:rPr>
          </w:pPr>
          <w:r>
            <w:rPr>
              <w:noProof/>
              <w:sz w:val="52"/>
              <w:szCs w:val="52"/>
            </w:rPr>
            <w:t>WORK2005</w:t>
          </w:r>
        </w:p>
        <w:p w14:paraId="2F97A1F3" w14:textId="25E15708" w:rsidR="00256EF2" w:rsidRDefault="00256EF2" w:rsidP="00256EF2">
          <w:pPr>
            <w:jc w:val="right"/>
            <w:rPr>
              <w:noProof/>
              <w:sz w:val="52"/>
              <w:szCs w:val="52"/>
            </w:rPr>
          </w:pPr>
        </w:p>
        <w:p w14:paraId="381F59EC" w14:textId="50D4A4AC" w:rsidR="00256EF2" w:rsidRPr="00256EF2" w:rsidRDefault="00037782" w:rsidP="00256EF2">
          <w:pPr>
            <w:jc w:val="right"/>
            <w:rPr>
              <w:noProof/>
              <w:sz w:val="52"/>
              <w:szCs w:val="52"/>
            </w:rPr>
          </w:pPr>
          <w:r>
            <w:rPr>
              <w:noProof/>
              <w:sz w:val="52"/>
              <w:szCs w:val="52"/>
            </w:rPr>
            <w:drawing>
              <wp:anchor distT="0" distB="0" distL="114300" distR="114300" simplePos="0" relativeHeight="251658240" behindDoc="0" locked="0" layoutInCell="1" allowOverlap="1" wp14:anchorId="4FDA3CA5" wp14:editId="3C95E205">
                <wp:simplePos x="0" y="0"/>
                <wp:positionH relativeFrom="margin">
                  <wp:align>center</wp:align>
                </wp:positionH>
                <wp:positionV relativeFrom="paragraph">
                  <wp:posOffset>19050</wp:posOffset>
                </wp:positionV>
                <wp:extent cx="6106160" cy="4543425"/>
                <wp:effectExtent l="0" t="0" r="889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6106160" cy="4543425"/>
                        </a:xfrm>
                        <a:prstGeom prst="rect">
                          <a:avLst/>
                        </a:prstGeom>
                      </pic:spPr>
                    </pic:pic>
                  </a:graphicData>
                </a:graphic>
              </wp:anchor>
            </w:drawing>
          </w:r>
        </w:p>
        <w:p w14:paraId="1BB7714C" w14:textId="14426FE3" w:rsidR="00E8569A" w:rsidRDefault="00E8569A">
          <w:pPr>
            <w:rPr>
              <w:noProof/>
            </w:rPr>
          </w:pPr>
          <w:r>
            <w:rPr>
              <w:noProof/>
            </w:rPr>
            <w:br w:type="page"/>
          </w:r>
        </w:p>
      </w:sdtContent>
    </w:sdt>
    <w:p w14:paraId="17D95600" w14:textId="39580409" w:rsidR="009B01F2" w:rsidRDefault="003D01E0" w:rsidP="003D3715">
      <w:pPr>
        <w:rPr>
          <w:b/>
          <w:bCs/>
          <w:sz w:val="24"/>
          <w:szCs w:val="24"/>
        </w:rPr>
      </w:pPr>
      <w:r w:rsidRPr="0072466C">
        <w:rPr>
          <w:b/>
          <w:bCs/>
          <w:sz w:val="24"/>
          <w:szCs w:val="24"/>
        </w:rPr>
        <w:lastRenderedPageBreak/>
        <w:t>Name</w:t>
      </w:r>
      <w:r w:rsidR="0072466C">
        <w:rPr>
          <w:b/>
          <w:bCs/>
          <w:sz w:val="24"/>
          <w:szCs w:val="24"/>
        </w:rPr>
        <w:t>_______________________________</w:t>
      </w:r>
      <w:r w:rsidR="003D3715">
        <w:rPr>
          <w:b/>
          <w:bCs/>
          <w:sz w:val="24"/>
          <w:szCs w:val="24"/>
        </w:rPr>
        <w:t xml:space="preserve">    </w:t>
      </w:r>
      <w:r w:rsidR="009B01F2">
        <w:rPr>
          <w:b/>
          <w:bCs/>
          <w:sz w:val="24"/>
          <w:szCs w:val="24"/>
        </w:rPr>
        <w:t>Faculty___________</w:t>
      </w:r>
      <w:r w:rsidR="003D3715">
        <w:rPr>
          <w:b/>
          <w:bCs/>
          <w:sz w:val="24"/>
          <w:szCs w:val="24"/>
        </w:rPr>
        <w:t xml:space="preserve">   School</w:t>
      </w:r>
      <w:r w:rsidR="009B01F2">
        <w:rPr>
          <w:b/>
          <w:bCs/>
          <w:sz w:val="24"/>
          <w:szCs w:val="24"/>
        </w:rPr>
        <w:t>_________</w:t>
      </w:r>
    </w:p>
    <w:p w14:paraId="6C43BCBF" w14:textId="093E957A" w:rsidR="009B01F2" w:rsidRPr="0072466C" w:rsidRDefault="009B01F2">
      <w:pPr>
        <w:rPr>
          <w:b/>
          <w:bCs/>
          <w:sz w:val="24"/>
          <w:szCs w:val="24"/>
        </w:rPr>
      </w:pPr>
      <w:r>
        <w:rPr>
          <w:b/>
          <w:bCs/>
          <w:sz w:val="24"/>
          <w:szCs w:val="24"/>
        </w:rPr>
        <w:t>Age_____________________</w:t>
      </w:r>
      <w:r w:rsidR="003D3715">
        <w:rPr>
          <w:b/>
          <w:bCs/>
          <w:sz w:val="24"/>
          <w:szCs w:val="24"/>
        </w:rPr>
        <w:t xml:space="preserve"> </w:t>
      </w:r>
      <w:r w:rsidR="003D3715">
        <w:rPr>
          <w:b/>
          <w:bCs/>
          <w:sz w:val="24"/>
          <w:szCs w:val="24"/>
        </w:rPr>
        <w:tab/>
      </w:r>
      <w:r w:rsidR="003D3715">
        <w:rPr>
          <w:b/>
          <w:bCs/>
          <w:sz w:val="24"/>
          <w:szCs w:val="24"/>
        </w:rPr>
        <w:tab/>
      </w:r>
      <w:r>
        <w:rPr>
          <w:b/>
          <w:bCs/>
          <w:sz w:val="24"/>
          <w:szCs w:val="24"/>
        </w:rPr>
        <w:t>Gender__________________________</w:t>
      </w:r>
    </w:p>
    <w:p w14:paraId="2BC2FB90" w14:textId="5B46536C" w:rsidR="003D01E0" w:rsidRDefault="003D01E0"/>
    <w:p w14:paraId="2790CFDE" w14:textId="3D0F6467" w:rsidR="003D01E0" w:rsidRDefault="003D01E0">
      <w:pPr>
        <w:rPr>
          <w:b/>
          <w:bCs/>
          <w:sz w:val="24"/>
          <w:szCs w:val="24"/>
        </w:rPr>
      </w:pPr>
      <w:r w:rsidRPr="009B01F2">
        <w:rPr>
          <w:b/>
          <w:bCs/>
          <w:sz w:val="24"/>
          <w:szCs w:val="24"/>
        </w:rPr>
        <w:t>Name of group members</w:t>
      </w:r>
    </w:p>
    <w:p w14:paraId="01D84F6C" w14:textId="5DE616CF" w:rsidR="009B01F2" w:rsidRDefault="009B01F2" w:rsidP="009B01F2">
      <w:pPr>
        <w:pStyle w:val="ListParagraph"/>
        <w:numPr>
          <w:ilvl w:val="0"/>
          <w:numId w:val="3"/>
        </w:numPr>
        <w:rPr>
          <w:b/>
          <w:bCs/>
          <w:sz w:val="24"/>
          <w:szCs w:val="24"/>
        </w:rPr>
      </w:pPr>
      <w:r>
        <w:rPr>
          <w:b/>
          <w:bCs/>
          <w:sz w:val="24"/>
          <w:szCs w:val="24"/>
        </w:rPr>
        <w:t>______________________________</w:t>
      </w:r>
    </w:p>
    <w:p w14:paraId="118EB71F" w14:textId="1284A27D" w:rsidR="009B01F2" w:rsidRDefault="009B01F2" w:rsidP="009B01F2">
      <w:pPr>
        <w:pStyle w:val="ListParagraph"/>
        <w:numPr>
          <w:ilvl w:val="0"/>
          <w:numId w:val="3"/>
        </w:numPr>
        <w:rPr>
          <w:b/>
          <w:bCs/>
          <w:sz w:val="24"/>
          <w:szCs w:val="24"/>
        </w:rPr>
      </w:pPr>
      <w:r>
        <w:rPr>
          <w:b/>
          <w:bCs/>
          <w:sz w:val="24"/>
          <w:szCs w:val="24"/>
        </w:rPr>
        <w:t>______________________________</w:t>
      </w:r>
    </w:p>
    <w:p w14:paraId="5715F12D" w14:textId="3C515482" w:rsidR="009B01F2" w:rsidRDefault="009B01F2" w:rsidP="009B01F2">
      <w:pPr>
        <w:pStyle w:val="ListParagraph"/>
        <w:numPr>
          <w:ilvl w:val="0"/>
          <w:numId w:val="3"/>
        </w:numPr>
        <w:rPr>
          <w:b/>
          <w:bCs/>
          <w:sz w:val="24"/>
          <w:szCs w:val="24"/>
        </w:rPr>
      </w:pPr>
      <w:r>
        <w:rPr>
          <w:b/>
          <w:bCs/>
          <w:sz w:val="24"/>
          <w:szCs w:val="24"/>
        </w:rPr>
        <w:t>______________________________</w:t>
      </w:r>
    </w:p>
    <w:p w14:paraId="2A2CD0EC" w14:textId="06EFD518" w:rsidR="003D01E0" w:rsidRPr="003D3715" w:rsidRDefault="009B01F2" w:rsidP="00195DD1">
      <w:pPr>
        <w:pStyle w:val="ListParagraph"/>
        <w:numPr>
          <w:ilvl w:val="0"/>
          <w:numId w:val="3"/>
        </w:numPr>
        <w:rPr>
          <w:b/>
          <w:bCs/>
          <w:sz w:val="24"/>
          <w:szCs w:val="24"/>
        </w:rPr>
      </w:pPr>
      <w:r>
        <w:rPr>
          <w:b/>
          <w:bCs/>
          <w:sz w:val="24"/>
          <w:szCs w:val="24"/>
        </w:rPr>
        <w:t>______________________________</w:t>
      </w:r>
    </w:p>
    <w:p w14:paraId="49C5BE1A" w14:textId="77777777" w:rsidR="003D3715" w:rsidRDefault="003D3715" w:rsidP="00195DD1">
      <w:pPr>
        <w:pStyle w:val="Heading2"/>
      </w:pPr>
    </w:p>
    <w:p w14:paraId="5D0344C5" w14:textId="39CEB36A" w:rsidR="003D01E0" w:rsidRDefault="003D01E0" w:rsidP="00195DD1">
      <w:pPr>
        <w:pStyle w:val="Heading2"/>
      </w:pPr>
      <w:r w:rsidRPr="009B01F2">
        <w:t>What is a journal?</w:t>
      </w:r>
    </w:p>
    <w:p w14:paraId="5B228F4A" w14:textId="24F3010E" w:rsidR="00195DD1" w:rsidRDefault="00195DD1" w:rsidP="00195DD1">
      <w:r>
        <w:t>Journals are a written form of reflection in which you will consider your mobility experience.</w:t>
      </w:r>
      <w:r>
        <w:rPr>
          <w:snapToGrid w:val="0"/>
          <w:w w:val="1"/>
          <w:sz w:val="2"/>
          <w:szCs w:val="2"/>
          <w:bdr w:val="none" w:sz="0" w:space="0" w:color="auto" w:frame="1"/>
          <w:shd w:val="clear" w:color="auto" w:fill="000000"/>
          <w:lang w:val="x-none" w:bidi="x-none"/>
        </w:rPr>
        <w:t xml:space="preserve"> </w:t>
      </w:r>
    </w:p>
    <w:p w14:paraId="57DFE72B" w14:textId="77777777" w:rsidR="00195DD1" w:rsidRDefault="00195DD1" w:rsidP="00195DD1">
      <w:pPr>
        <w:pStyle w:val="Heading2"/>
      </w:pPr>
      <w:r>
        <w:t>Why is reflection important?</w:t>
      </w:r>
    </w:p>
    <w:p w14:paraId="746BF518" w14:textId="7B3CCED2" w:rsidR="00195DD1" w:rsidRDefault="00195DD1" w:rsidP="0042545D">
      <w:pPr>
        <w:jc w:val="both"/>
      </w:pPr>
      <w:r>
        <w:t xml:space="preserve">Learning comes about not </w:t>
      </w:r>
      <w:r w:rsidR="003D3715">
        <w:t xml:space="preserve">just </w:t>
      </w:r>
      <w:r>
        <w:t xml:space="preserve">from doing, but </w:t>
      </w:r>
      <w:r w:rsidR="003D3715">
        <w:t xml:space="preserve">also </w:t>
      </w:r>
      <w:r>
        <w:t xml:space="preserve">from </w:t>
      </w:r>
      <w:r>
        <w:rPr>
          <w:b/>
        </w:rPr>
        <w:t>thinking</w:t>
      </w:r>
      <w:r w:rsidR="003D3715">
        <w:rPr>
          <w:b/>
        </w:rPr>
        <w:t xml:space="preserve"> or reflecting</w:t>
      </w:r>
      <w:r>
        <w:t xml:space="preserve"> about what you do. </w:t>
      </w:r>
      <w:r w:rsidR="003D3715">
        <w:t>W</w:t>
      </w:r>
      <w:r>
        <w:t xml:space="preserve">e </w:t>
      </w:r>
      <w:r w:rsidR="003D3715">
        <w:t xml:space="preserve">often </w:t>
      </w:r>
      <w:r>
        <w:t xml:space="preserve">go through our </w:t>
      </w:r>
      <w:r w:rsidR="00517977">
        <w:t>day-to-day</w:t>
      </w:r>
      <w:r>
        <w:t xml:space="preserve"> life without spending too much time “processing” our experiences. This is not a bad thing, since much of what we do throughout the day is routine and it may not hold a lot of meaningful learning.</w:t>
      </w:r>
      <w:r w:rsidR="00925F6F">
        <w:t xml:space="preserve"> </w:t>
      </w:r>
      <w:r w:rsidR="003D3715">
        <w:t xml:space="preserve">When </w:t>
      </w:r>
      <w:r>
        <w:t>we participate in new experiences</w:t>
      </w:r>
      <w:r w:rsidR="005244FF">
        <w:t>;</w:t>
      </w:r>
      <w:r w:rsidR="003D3715">
        <w:t xml:space="preserve"> however,</w:t>
      </w:r>
      <w:r>
        <w:t xml:space="preserve"> </w:t>
      </w:r>
      <w:r w:rsidR="003D3715">
        <w:t xml:space="preserve">especially </w:t>
      </w:r>
      <w:r>
        <w:t>experiences that are outside of our comfort zone or outside of our routine</w:t>
      </w:r>
      <w:r w:rsidR="005244FF">
        <w:t>,</w:t>
      </w:r>
      <w:r>
        <w:t xml:space="preserve"> there is often a lot of learning that can take place.</w:t>
      </w:r>
    </w:p>
    <w:p w14:paraId="6CA69F8A" w14:textId="0E7DF53B" w:rsidR="00195DD1" w:rsidRDefault="00195DD1" w:rsidP="0042545D">
      <w:pPr>
        <w:jc w:val="both"/>
      </w:pPr>
      <w:r>
        <w:t xml:space="preserve">Reflection may include acknowledging or sharing your feelings, reactions, </w:t>
      </w:r>
      <w:r w:rsidR="00517977">
        <w:t>observations,</w:t>
      </w:r>
      <w:r>
        <w:t xml:space="preserve"> and ideas about anything regarding your </w:t>
      </w:r>
      <w:r w:rsidR="00517977">
        <w:t>mobility experience</w:t>
      </w:r>
      <w:r>
        <w:t>. Reflection can happen through writing, speaking, listening, reading, creating art, acting and a number of other ways.</w:t>
      </w:r>
    </w:p>
    <w:p w14:paraId="660168C9" w14:textId="26E97DB3" w:rsidR="00195DD1" w:rsidRDefault="00195DD1" w:rsidP="00195DD1">
      <w:pPr>
        <w:pStyle w:val="Heading2"/>
      </w:pPr>
      <w:r>
        <w:t xml:space="preserve">Why </w:t>
      </w:r>
      <w:r w:rsidR="00925F6F">
        <w:t xml:space="preserve">a </w:t>
      </w:r>
      <w:r>
        <w:t>journal</w:t>
      </w:r>
      <w:r w:rsidR="00925F6F">
        <w:t>?</w:t>
      </w:r>
    </w:p>
    <w:p w14:paraId="5F1DD011" w14:textId="648F3CC4" w:rsidR="00195DD1" w:rsidRDefault="00195DD1" w:rsidP="0042545D">
      <w:pPr>
        <w:jc w:val="both"/>
      </w:pPr>
      <w:r>
        <w:t xml:space="preserve">You will examine your thoughts and experiences through this journal, and further the learning you will do in relation to your </w:t>
      </w:r>
      <w:r w:rsidR="00517977">
        <w:t>mobility experience.</w:t>
      </w:r>
      <w:r>
        <w:t xml:space="preserve"> </w:t>
      </w:r>
    </w:p>
    <w:p w14:paraId="15C40F58" w14:textId="335C4274" w:rsidR="00195DD1" w:rsidRDefault="00195DD1" w:rsidP="0042545D">
      <w:pPr>
        <w:jc w:val="both"/>
      </w:pPr>
      <w:r>
        <w:t>Unfortunately, journals are sometimes misused as simple logs of events, thereby missing the reflective component inherent in thinking critically about experiences. So, please don’t just use this journal to record what you did each day. We want you to go “deeper</w:t>
      </w:r>
      <w:r w:rsidR="00517977">
        <w:t>” by answering the prompt questions about your design thinking process, cultural experiences, and emotions.</w:t>
      </w:r>
    </w:p>
    <w:p w14:paraId="1D8D5D6A" w14:textId="2F77CB05" w:rsidR="00195DD1" w:rsidRDefault="00195DD1" w:rsidP="0042545D">
      <w:pPr>
        <w:jc w:val="both"/>
      </w:pPr>
      <w:r>
        <w:t>As you page through your journal, you will notice that you are required to do some writing</w:t>
      </w:r>
      <w:r w:rsidR="00517977">
        <w:t>.</w:t>
      </w:r>
      <w:r w:rsidR="000D68C7">
        <w:t xml:space="preserve"> </w:t>
      </w:r>
      <w:r w:rsidR="00E8569A">
        <w:t>Complete the journal as you progress throughout the mobility experience and reflect often on your values, emotions, and behaviours during the experience.</w:t>
      </w:r>
    </w:p>
    <w:p w14:paraId="1F67F65C" w14:textId="52DC5359" w:rsidR="003D01E0" w:rsidRDefault="00195DD1" w:rsidP="0042545D">
      <w:pPr>
        <w:jc w:val="both"/>
        <w:rPr>
          <w:szCs w:val="32"/>
        </w:rPr>
      </w:pPr>
      <w:r>
        <w:rPr>
          <w:szCs w:val="32"/>
        </w:rPr>
        <w:t xml:space="preserve">Your journal will start with reviewing </w:t>
      </w:r>
      <w:r w:rsidR="006634EF">
        <w:rPr>
          <w:szCs w:val="32"/>
        </w:rPr>
        <w:t>your expectations</w:t>
      </w:r>
      <w:r>
        <w:rPr>
          <w:szCs w:val="32"/>
        </w:rPr>
        <w:t xml:space="preserve"> of the </w:t>
      </w:r>
      <w:r w:rsidR="00517977">
        <w:rPr>
          <w:szCs w:val="32"/>
        </w:rPr>
        <w:t>mobility</w:t>
      </w:r>
      <w:r>
        <w:rPr>
          <w:szCs w:val="32"/>
        </w:rPr>
        <w:t xml:space="preserve"> experience and moves toward critical thinking</w:t>
      </w:r>
      <w:r w:rsidR="006634EF">
        <w:rPr>
          <w:szCs w:val="32"/>
        </w:rPr>
        <w:t xml:space="preserve"> reflection on each phased during the mobility experience</w:t>
      </w:r>
      <w:r>
        <w:rPr>
          <w:szCs w:val="32"/>
        </w:rPr>
        <w:t xml:space="preserve">. </w:t>
      </w:r>
    </w:p>
    <w:p w14:paraId="69765F43" w14:textId="77777777" w:rsidR="00925F6F" w:rsidRPr="000D68C7" w:rsidRDefault="00925F6F" w:rsidP="0042545D">
      <w:pPr>
        <w:jc w:val="both"/>
        <w:rPr>
          <w:szCs w:val="32"/>
        </w:rPr>
      </w:pPr>
    </w:p>
    <w:p w14:paraId="0F5BC7ED" w14:textId="77777777" w:rsidR="00666610" w:rsidRDefault="00666610" w:rsidP="00846D67">
      <w:pPr>
        <w:pStyle w:val="Heading2"/>
        <w:rPr>
          <w:bCs/>
          <w:sz w:val="36"/>
        </w:rPr>
      </w:pPr>
    </w:p>
    <w:p w14:paraId="6CF65CA4" w14:textId="77777777" w:rsidR="00666610" w:rsidRDefault="00666610" w:rsidP="00846D67">
      <w:pPr>
        <w:pStyle w:val="Heading2"/>
        <w:rPr>
          <w:bCs/>
          <w:sz w:val="36"/>
        </w:rPr>
      </w:pPr>
    </w:p>
    <w:p w14:paraId="1EA1718B" w14:textId="77777777" w:rsidR="00666610" w:rsidRDefault="00666610" w:rsidP="00846D67">
      <w:pPr>
        <w:pStyle w:val="Heading2"/>
        <w:rPr>
          <w:bCs/>
          <w:sz w:val="36"/>
        </w:rPr>
      </w:pPr>
    </w:p>
    <w:p w14:paraId="48592447" w14:textId="424CFD62" w:rsidR="00801D13" w:rsidRPr="00256EF2" w:rsidRDefault="00801D13" w:rsidP="00846D67">
      <w:pPr>
        <w:pStyle w:val="Heading2"/>
        <w:rPr>
          <w:sz w:val="36"/>
        </w:rPr>
      </w:pPr>
      <w:r w:rsidRPr="00256EF2">
        <w:rPr>
          <w:bCs/>
          <w:sz w:val="36"/>
        </w:rPr>
        <w:lastRenderedPageBreak/>
        <w:t>Setting the scene</w:t>
      </w:r>
    </w:p>
    <w:p w14:paraId="5934E1CB" w14:textId="1499E8BA" w:rsidR="00801D13" w:rsidRDefault="00801D13" w:rsidP="00801D13">
      <w:r>
        <w:t xml:space="preserve">Describe </w:t>
      </w:r>
      <w:r w:rsidR="000D68C7">
        <w:t>two</w:t>
      </w:r>
      <w:r>
        <w:t xml:space="preserve"> days of the empathise phase. Consider what you did, where you went, who you spoke to, and how you felt. Complete your description by reflecting on what values or emotions were challenged during those days.</w:t>
      </w:r>
    </w:p>
    <w:tbl>
      <w:tblPr>
        <w:tblStyle w:val="TableGrid"/>
        <w:tblW w:w="9493" w:type="dxa"/>
        <w:tblLook w:val="04A0" w:firstRow="1" w:lastRow="0" w:firstColumn="1" w:lastColumn="0" w:noHBand="0" w:noVBand="1"/>
      </w:tblPr>
      <w:tblGrid>
        <w:gridCol w:w="3823"/>
        <w:gridCol w:w="5670"/>
      </w:tblGrid>
      <w:tr w:rsidR="00BE4161" w14:paraId="6CC5BA91" w14:textId="77777777" w:rsidTr="00BE4161">
        <w:trPr>
          <w:trHeight w:val="359"/>
        </w:trPr>
        <w:tc>
          <w:tcPr>
            <w:tcW w:w="3823" w:type="dxa"/>
          </w:tcPr>
          <w:p w14:paraId="1F86F653" w14:textId="5851357A" w:rsidR="00BE4161" w:rsidRDefault="00BE4161" w:rsidP="00801D13">
            <w:r>
              <w:t xml:space="preserve">DAY ONE </w:t>
            </w:r>
          </w:p>
        </w:tc>
        <w:tc>
          <w:tcPr>
            <w:tcW w:w="5670" w:type="dxa"/>
          </w:tcPr>
          <w:p w14:paraId="17A488F9" w14:textId="5B588FF9" w:rsidR="00BE4161" w:rsidRDefault="00BE4161" w:rsidP="00801D13">
            <w:r>
              <w:t xml:space="preserve">Date </w:t>
            </w:r>
          </w:p>
        </w:tc>
      </w:tr>
      <w:tr w:rsidR="00BE4161" w14:paraId="435CC3C2" w14:textId="77777777" w:rsidTr="00BE4161">
        <w:trPr>
          <w:trHeight w:val="1767"/>
        </w:trPr>
        <w:tc>
          <w:tcPr>
            <w:tcW w:w="3823" w:type="dxa"/>
          </w:tcPr>
          <w:p w14:paraId="78933F9D" w14:textId="767952AE" w:rsidR="00BE4161" w:rsidRDefault="00BE4161" w:rsidP="00801D13">
            <w:r>
              <w:t xml:space="preserve">What experiences or activities </w:t>
            </w:r>
            <w:r w:rsidR="005244FF">
              <w:t>made the greatest impression?</w:t>
            </w:r>
          </w:p>
        </w:tc>
        <w:tc>
          <w:tcPr>
            <w:tcW w:w="5670" w:type="dxa"/>
          </w:tcPr>
          <w:p w14:paraId="43FC5C73" w14:textId="77777777" w:rsidR="00BE4161" w:rsidRDefault="00BE4161" w:rsidP="00801D13"/>
        </w:tc>
      </w:tr>
      <w:tr w:rsidR="00BE4161" w14:paraId="04F81EB1" w14:textId="77777777" w:rsidTr="00BE4161">
        <w:trPr>
          <w:trHeight w:val="1604"/>
        </w:trPr>
        <w:tc>
          <w:tcPr>
            <w:tcW w:w="3823" w:type="dxa"/>
          </w:tcPr>
          <w:p w14:paraId="58CEBB5F" w14:textId="61EE044D" w:rsidR="00BE4161" w:rsidRDefault="00BE4161" w:rsidP="00801D13">
            <w:r>
              <w:t>Where you went</w:t>
            </w:r>
          </w:p>
        </w:tc>
        <w:tc>
          <w:tcPr>
            <w:tcW w:w="5670" w:type="dxa"/>
          </w:tcPr>
          <w:p w14:paraId="0DF719CF" w14:textId="77777777" w:rsidR="00BE4161" w:rsidRDefault="00BE4161" w:rsidP="00801D13"/>
        </w:tc>
      </w:tr>
      <w:tr w:rsidR="00BE4161" w14:paraId="7E2E9833" w14:textId="77777777" w:rsidTr="00BE4161">
        <w:trPr>
          <w:trHeight w:val="1767"/>
        </w:trPr>
        <w:tc>
          <w:tcPr>
            <w:tcW w:w="3823" w:type="dxa"/>
          </w:tcPr>
          <w:p w14:paraId="3DBE2DB7" w14:textId="402D2A8A" w:rsidR="00BE4161" w:rsidRDefault="00BE4161" w:rsidP="00801D13">
            <w:r>
              <w:t>Who you spoke to and what you discovered through those conversations</w:t>
            </w:r>
          </w:p>
        </w:tc>
        <w:tc>
          <w:tcPr>
            <w:tcW w:w="5670" w:type="dxa"/>
          </w:tcPr>
          <w:p w14:paraId="43EC8EE9" w14:textId="77777777" w:rsidR="00BE4161" w:rsidRDefault="00BE4161" w:rsidP="00801D13"/>
        </w:tc>
      </w:tr>
      <w:tr w:rsidR="00BE4161" w14:paraId="50813F51" w14:textId="77777777" w:rsidTr="00BE4161">
        <w:trPr>
          <w:trHeight w:val="1767"/>
        </w:trPr>
        <w:tc>
          <w:tcPr>
            <w:tcW w:w="3823" w:type="dxa"/>
          </w:tcPr>
          <w:p w14:paraId="5C91CBCB" w14:textId="4E6FCBC6" w:rsidR="00BE4161" w:rsidRDefault="00BE4161" w:rsidP="00801D13">
            <w:r>
              <w:t xml:space="preserve">How you felt </w:t>
            </w:r>
          </w:p>
        </w:tc>
        <w:tc>
          <w:tcPr>
            <w:tcW w:w="5670" w:type="dxa"/>
          </w:tcPr>
          <w:p w14:paraId="604420E8" w14:textId="77777777" w:rsidR="00BE4161" w:rsidRDefault="00BE4161" w:rsidP="00801D13"/>
        </w:tc>
      </w:tr>
      <w:tr w:rsidR="00BE4161" w14:paraId="7CC31547" w14:textId="77777777" w:rsidTr="00BE4161">
        <w:trPr>
          <w:trHeight w:val="1767"/>
        </w:trPr>
        <w:tc>
          <w:tcPr>
            <w:tcW w:w="3823" w:type="dxa"/>
          </w:tcPr>
          <w:p w14:paraId="0966EF2E" w14:textId="29950349" w:rsidR="00BE4161" w:rsidRDefault="00BE4161" w:rsidP="00801D13">
            <w:r>
              <w:t>Reflection on what values and emotions were challenged</w:t>
            </w:r>
          </w:p>
        </w:tc>
        <w:tc>
          <w:tcPr>
            <w:tcW w:w="5670" w:type="dxa"/>
          </w:tcPr>
          <w:p w14:paraId="4CF268A3" w14:textId="77777777" w:rsidR="00BE4161" w:rsidRDefault="00BE4161" w:rsidP="00801D13"/>
        </w:tc>
      </w:tr>
      <w:tr w:rsidR="00BE4161" w14:paraId="1A51CE77" w14:textId="77777777" w:rsidTr="00ED4632">
        <w:trPr>
          <w:trHeight w:val="1070"/>
        </w:trPr>
        <w:tc>
          <w:tcPr>
            <w:tcW w:w="3823" w:type="dxa"/>
          </w:tcPr>
          <w:p w14:paraId="63142CA4" w14:textId="54EDBDFE" w:rsidR="00BE4161" w:rsidRDefault="00BE4161" w:rsidP="00801D13">
            <w:r>
              <w:t>Additional Comments</w:t>
            </w:r>
          </w:p>
        </w:tc>
        <w:tc>
          <w:tcPr>
            <w:tcW w:w="5670" w:type="dxa"/>
          </w:tcPr>
          <w:p w14:paraId="1801867E" w14:textId="77777777" w:rsidR="00BE4161" w:rsidRDefault="00BE4161" w:rsidP="00801D13"/>
        </w:tc>
      </w:tr>
    </w:tbl>
    <w:p w14:paraId="677CC45E" w14:textId="38862AA8" w:rsidR="00801D13" w:rsidRDefault="00801D13" w:rsidP="00801D13"/>
    <w:p w14:paraId="4681B0F7" w14:textId="719E913D" w:rsidR="00505690" w:rsidRDefault="00505690" w:rsidP="00505690">
      <w:r>
        <w:t>Add images and briefly describe the feelings you experienced during those moments.</w:t>
      </w:r>
    </w:p>
    <w:p w14:paraId="6B36C0CD" w14:textId="2E8F6B30" w:rsidR="005244FF" w:rsidRDefault="005244FF" w:rsidP="00505690"/>
    <w:p w14:paraId="4F0FEDDF" w14:textId="31257142" w:rsidR="005244FF" w:rsidRDefault="005244FF" w:rsidP="00505690"/>
    <w:p w14:paraId="0476C460" w14:textId="5B5850B8" w:rsidR="005244FF" w:rsidRDefault="005244FF" w:rsidP="00505690"/>
    <w:p w14:paraId="0E1F4713" w14:textId="252F144A" w:rsidR="00801D13" w:rsidRDefault="00801D13" w:rsidP="00801D13"/>
    <w:p w14:paraId="0AF9CCCB" w14:textId="77777777" w:rsidR="00505690" w:rsidRDefault="00505690" w:rsidP="00801D13"/>
    <w:tbl>
      <w:tblPr>
        <w:tblStyle w:val="TableGrid"/>
        <w:tblW w:w="9493" w:type="dxa"/>
        <w:tblLook w:val="04A0" w:firstRow="1" w:lastRow="0" w:firstColumn="1" w:lastColumn="0" w:noHBand="0" w:noVBand="1"/>
      </w:tblPr>
      <w:tblGrid>
        <w:gridCol w:w="3823"/>
        <w:gridCol w:w="5670"/>
      </w:tblGrid>
      <w:tr w:rsidR="00BE4161" w14:paraId="516F4151" w14:textId="77777777" w:rsidTr="00E21038">
        <w:trPr>
          <w:trHeight w:val="359"/>
        </w:trPr>
        <w:tc>
          <w:tcPr>
            <w:tcW w:w="3823" w:type="dxa"/>
          </w:tcPr>
          <w:p w14:paraId="61545EA2" w14:textId="11673854" w:rsidR="00BE4161" w:rsidRDefault="00BE4161" w:rsidP="00256EF2">
            <w:r>
              <w:t>DAY TWO</w:t>
            </w:r>
          </w:p>
        </w:tc>
        <w:tc>
          <w:tcPr>
            <w:tcW w:w="5670" w:type="dxa"/>
          </w:tcPr>
          <w:p w14:paraId="7CBF4962" w14:textId="77777777" w:rsidR="00BE4161" w:rsidRDefault="00BE4161" w:rsidP="00E21038">
            <w:r>
              <w:t xml:space="preserve">Date </w:t>
            </w:r>
          </w:p>
        </w:tc>
      </w:tr>
      <w:tr w:rsidR="00BE4161" w14:paraId="7FB95943" w14:textId="77777777" w:rsidTr="00E21038">
        <w:trPr>
          <w:trHeight w:val="1767"/>
        </w:trPr>
        <w:tc>
          <w:tcPr>
            <w:tcW w:w="3823" w:type="dxa"/>
          </w:tcPr>
          <w:p w14:paraId="34299F10" w14:textId="58F60805" w:rsidR="00BE4161" w:rsidRDefault="005244FF" w:rsidP="00E21038">
            <w:r>
              <w:t>What experiences or activities made the greatest impression?</w:t>
            </w:r>
          </w:p>
        </w:tc>
        <w:tc>
          <w:tcPr>
            <w:tcW w:w="5670" w:type="dxa"/>
          </w:tcPr>
          <w:p w14:paraId="3BC7EC19" w14:textId="77777777" w:rsidR="00BE4161" w:rsidRDefault="00BE4161" w:rsidP="00E21038"/>
        </w:tc>
      </w:tr>
      <w:tr w:rsidR="00BE4161" w14:paraId="6CF26FF8" w14:textId="77777777" w:rsidTr="00E21038">
        <w:trPr>
          <w:trHeight w:val="1604"/>
        </w:trPr>
        <w:tc>
          <w:tcPr>
            <w:tcW w:w="3823" w:type="dxa"/>
          </w:tcPr>
          <w:p w14:paraId="04A26BE9" w14:textId="77777777" w:rsidR="00BE4161" w:rsidRDefault="00BE4161" w:rsidP="00E21038">
            <w:r>
              <w:t>Where you went</w:t>
            </w:r>
          </w:p>
        </w:tc>
        <w:tc>
          <w:tcPr>
            <w:tcW w:w="5670" w:type="dxa"/>
          </w:tcPr>
          <w:p w14:paraId="661273D4" w14:textId="77777777" w:rsidR="00BE4161" w:rsidRDefault="00BE4161" w:rsidP="00E21038"/>
        </w:tc>
      </w:tr>
      <w:tr w:rsidR="00BE4161" w14:paraId="4B3E7C1F" w14:textId="77777777" w:rsidTr="00E21038">
        <w:trPr>
          <w:trHeight w:val="1767"/>
        </w:trPr>
        <w:tc>
          <w:tcPr>
            <w:tcW w:w="3823" w:type="dxa"/>
          </w:tcPr>
          <w:p w14:paraId="2BBE62C6" w14:textId="77777777" w:rsidR="00BE4161" w:rsidRDefault="00BE4161" w:rsidP="00E21038">
            <w:r>
              <w:t>Who you spoke to and what you discovered through those conversations</w:t>
            </w:r>
          </w:p>
        </w:tc>
        <w:tc>
          <w:tcPr>
            <w:tcW w:w="5670" w:type="dxa"/>
          </w:tcPr>
          <w:p w14:paraId="41E00C23" w14:textId="77777777" w:rsidR="00BE4161" w:rsidRDefault="00BE4161" w:rsidP="00E21038"/>
        </w:tc>
      </w:tr>
      <w:tr w:rsidR="00BE4161" w14:paraId="1F9A16DB" w14:textId="77777777" w:rsidTr="00E21038">
        <w:trPr>
          <w:trHeight w:val="1767"/>
        </w:trPr>
        <w:tc>
          <w:tcPr>
            <w:tcW w:w="3823" w:type="dxa"/>
          </w:tcPr>
          <w:p w14:paraId="372C9032" w14:textId="77777777" w:rsidR="00BE4161" w:rsidRDefault="00BE4161" w:rsidP="00E21038">
            <w:r>
              <w:t xml:space="preserve">How you felt </w:t>
            </w:r>
          </w:p>
        </w:tc>
        <w:tc>
          <w:tcPr>
            <w:tcW w:w="5670" w:type="dxa"/>
          </w:tcPr>
          <w:p w14:paraId="43A4AD53" w14:textId="77777777" w:rsidR="00BE4161" w:rsidRDefault="00BE4161" w:rsidP="00E21038"/>
        </w:tc>
      </w:tr>
      <w:tr w:rsidR="00BE4161" w14:paraId="089599CB" w14:textId="77777777" w:rsidTr="00E21038">
        <w:trPr>
          <w:trHeight w:val="1767"/>
        </w:trPr>
        <w:tc>
          <w:tcPr>
            <w:tcW w:w="3823" w:type="dxa"/>
          </w:tcPr>
          <w:p w14:paraId="756B90E5" w14:textId="77777777" w:rsidR="00BE4161" w:rsidRDefault="00BE4161" w:rsidP="00E21038">
            <w:r>
              <w:t>Reflection on what values and emotions were challenged</w:t>
            </w:r>
          </w:p>
        </w:tc>
        <w:tc>
          <w:tcPr>
            <w:tcW w:w="5670" w:type="dxa"/>
          </w:tcPr>
          <w:p w14:paraId="3AA28A04" w14:textId="77777777" w:rsidR="00BE4161" w:rsidRDefault="00BE4161" w:rsidP="00E21038"/>
        </w:tc>
      </w:tr>
      <w:tr w:rsidR="00BE4161" w14:paraId="346F8A4F" w14:textId="77777777" w:rsidTr="00ED4632">
        <w:trPr>
          <w:trHeight w:val="1111"/>
        </w:trPr>
        <w:tc>
          <w:tcPr>
            <w:tcW w:w="3823" w:type="dxa"/>
          </w:tcPr>
          <w:p w14:paraId="6E39A828" w14:textId="77777777" w:rsidR="00BE4161" w:rsidRDefault="00BE4161" w:rsidP="00E21038">
            <w:r>
              <w:t>Additional Comments</w:t>
            </w:r>
          </w:p>
        </w:tc>
        <w:tc>
          <w:tcPr>
            <w:tcW w:w="5670" w:type="dxa"/>
          </w:tcPr>
          <w:p w14:paraId="34F4F534" w14:textId="77777777" w:rsidR="00BE4161" w:rsidRDefault="00BE4161" w:rsidP="00E21038"/>
        </w:tc>
      </w:tr>
    </w:tbl>
    <w:p w14:paraId="6E3D7F8B" w14:textId="77777777" w:rsidR="00792978" w:rsidRDefault="00792978" w:rsidP="00801D13"/>
    <w:p w14:paraId="40E0D4B0" w14:textId="77777777" w:rsidR="00E4327F" w:rsidRDefault="00E4327F">
      <w:pPr>
        <w:divId w:val="11732593"/>
        <w:rPr>
          <w:rFonts w:eastAsia="Times New Roman"/>
          <w:sz w:val="24"/>
          <w:szCs w:val="24"/>
        </w:rPr>
      </w:pP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10466"/>
      </w:tblGrid>
      <w:tr w:rsidR="00E4327F" w14:paraId="162CD922" w14:textId="77777777">
        <w:trPr>
          <w:divId w:val="11732593"/>
          <w:tblCellSpacing w:w="15" w:type="dxa"/>
        </w:trPr>
        <w:tc>
          <w:tcPr>
            <w:tcW w:w="0" w:type="auto"/>
            <w:tcMar>
              <w:top w:w="0" w:type="dxa"/>
              <w:left w:w="180" w:type="dxa"/>
              <w:bottom w:w="0" w:type="dxa"/>
              <w:right w:w="180" w:type="dxa"/>
            </w:tcMar>
            <w:hideMark/>
          </w:tcPr>
          <w:p w14:paraId="0C4C4B44" w14:textId="30F63FF6" w:rsidR="00E4327F" w:rsidRDefault="00E4327F">
            <w:pPr>
              <w:textAlignment w:val="baseline"/>
              <w:divId w:val="2048406161"/>
              <w:rPr>
                <w:rFonts w:eastAsia="Times New Roman"/>
                <w:bdr w:val="none" w:sz="0" w:space="0" w:color="auto" w:frame="1"/>
              </w:rPr>
            </w:pPr>
            <w:r>
              <w:rPr>
                <w:rFonts w:eastAsia="Times New Roman"/>
                <w:bdr w:val="none" w:sz="0" w:space="0" w:color="auto" w:frame="1"/>
              </w:rPr>
              <w:t>What cultural experiences allowed you to question your behaviours prior to the mobility experience if any? </w:t>
            </w:r>
          </w:p>
          <w:p w14:paraId="72009EED" w14:textId="1CDDCCC8" w:rsidR="00256EF2" w:rsidRDefault="00256EF2">
            <w:pPr>
              <w:textAlignment w:val="baseline"/>
              <w:divId w:val="2048406161"/>
              <w:rPr>
                <w:rFonts w:eastAsia="Times New Roman"/>
                <w:bdr w:val="none" w:sz="0" w:space="0" w:color="auto" w:frame="1"/>
              </w:rPr>
            </w:pPr>
          </w:p>
          <w:p w14:paraId="0405D0AE" w14:textId="6E234347" w:rsidR="00256EF2" w:rsidRDefault="00256EF2">
            <w:pPr>
              <w:textAlignment w:val="baseline"/>
              <w:divId w:val="2048406161"/>
              <w:rPr>
                <w:rFonts w:eastAsia="Times New Roman"/>
                <w:bdr w:val="none" w:sz="0" w:space="0" w:color="auto" w:frame="1"/>
              </w:rPr>
            </w:pPr>
          </w:p>
          <w:p w14:paraId="59D8F11A" w14:textId="77777777" w:rsidR="00256EF2" w:rsidRDefault="00256EF2">
            <w:pPr>
              <w:textAlignment w:val="baseline"/>
              <w:divId w:val="2048406161"/>
              <w:rPr>
                <w:rFonts w:eastAsia="Times New Roman"/>
              </w:rPr>
            </w:pPr>
          </w:p>
          <w:p w14:paraId="65F035AF" w14:textId="77777777" w:rsidR="00E4327F" w:rsidRDefault="00E4327F">
            <w:pPr>
              <w:textAlignment w:val="baseline"/>
              <w:divId w:val="20404927"/>
              <w:rPr>
                <w:rFonts w:eastAsia="Times New Roman"/>
              </w:rPr>
            </w:pPr>
          </w:p>
          <w:p w14:paraId="4B486D70" w14:textId="0E4C32B7" w:rsidR="00E4327F" w:rsidRDefault="00E4327F">
            <w:pPr>
              <w:textAlignment w:val="baseline"/>
              <w:divId w:val="2048866400"/>
              <w:rPr>
                <w:rFonts w:eastAsia="Times New Roman"/>
              </w:rPr>
            </w:pPr>
            <w:r>
              <w:rPr>
                <w:rFonts w:eastAsia="Times New Roman"/>
                <w:bdr w:val="none" w:sz="0" w:space="0" w:color="auto" w:frame="1"/>
              </w:rPr>
              <w:lastRenderedPageBreak/>
              <w:t> Describe any experiences with fear or uncertainty during the ideation phase. Did you have any conversations with your team regarding those emotions? Describe the conversation/conversations and any perspectives or solutions that assisted you to deal with those emotions.</w:t>
            </w:r>
            <w:r>
              <w:rPr>
                <w:rFonts w:eastAsia="Times New Roman"/>
              </w:rPr>
              <w:t> </w:t>
            </w:r>
          </w:p>
          <w:p w14:paraId="1C42458A" w14:textId="3572754F" w:rsidR="00DB7E94" w:rsidRDefault="00DB7E94">
            <w:pPr>
              <w:textAlignment w:val="baseline"/>
              <w:divId w:val="2048866400"/>
              <w:rPr>
                <w:rFonts w:eastAsia="Times New Roman"/>
              </w:rPr>
            </w:pPr>
          </w:p>
          <w:p w14:paraId="030B17B1" w14:textId="5B98996C" w:rsidR="00DB7E94" w:rsidRDefault="00DB7E94">
            <w:pPr>
              <w:textAlignment w:val="baseline"/>
              <w:divId w:val="2048866400"/>
              <w:rPr>
                <w:rFonts w:eastAsia="Times New Roman"/>
              </w:rPr>
            </w:pPr>
          </w:p>
          <w:p w14:paraId="08429FF4" w14:textId="7EFF0457" w:rsidR="00DB7E94" w:rsidRDefault="00DB7E94">
            <w:pPr>
              <w:textAlignment w:val="baseline"/>
              <w:divId w:val="2048866400"/>
              <w:rPr>
                <w:rFonts w:eastAsia="Times New Roman"/>
              </w:rPr>
            </w:pPr>
          </w:p>
          <w:p w14:paraId="1856805C" w14:textId="4986FB8C" w:rsidR="00DB7E94" w:rsidRDefault="00DB7E94">
            <w:pPr>
              <w:textAlignment w:val="baseline"/>
              <w:divId w:val="2048866400"/>
              <w:rPr>
                <w:rFonts w:eastAsia="Times New Roman"/>
              </w:rPr>
            </w:pPr>
          </w:p>
          <w:p w14:paraId="5A6D178E" w14:textId="77777777" w:rsidR="00DB7E94" w:rsidRDefault="00DB7E94">
            <w:pPr>
              <w:textAlignment w:val="baseline"/>
              <w:divId w:val="2048866400"/>
              <w:rPr>
                <w:rFonts w:eastAsia="Times New Roman"/>
              </w:rPr>
            </w:pPr>
          </w:p>
          <w:p w14:paraId="349B4CFC" w14:textId="77777777" w:rsidR="00E4327F" w:rsidRDefault="00E4327F">
            <w:pPr>
              <w:textAlignment w:val="baseline"/>
              <w:divId w:val="1141456428"/>
              <w:rPr>
                <w:rFonts w:eastAsia="Times New Roman"/>
              </w:rPr>
            </w:pPr>
          </w:p>
          <w:tbl>
            <w:tblPr>
              <w:tblpPr w:leftFromText="45" w:rightFromText="45" w:vertAnchor="text"/>
              <w:tblW w:w="8745" w:type="dxa"/>
              <w:tblCellSpacing w:w="15" w:type="dxa"/>
              <w:tblCellMar>
                <w:top w:w="15" w:type="dxa"/>
                <w:left w:w="15" w:type="dxa"/>
                <w:bottom w:w="15" w:type="dxa"/>
                <w:right w:w="15" w:type="dxa"/>
              </w:tblCellMar>
              <w:tblLook w:val="04A0" w:firstRow="1" w:lastRow="0" w:firstColumn="1" w:lastColumn="0" w:noHBand="0" w:noVBand="1"/>
            </w:tblPr>
            <w:tblGrid>
              <w:gridCol w:w="8745"/>
            </w:tblGrid>
            <w:tr w:rsidR="00E4327F" w:rsidRPr="00E4327F" w14:paraId="1D84D91B" w14:textId="77777777">
              <w:trPr>
                <w:divId w:val="199562183"/>
                <w:trHeight w:val="3990"/>
                <w:tblCellSpacing w:w="15" w:type="dxa"/>
              </w:trPr>
              <w:tc>
                <w:tcPr>
                  <w:tcW w:w="8685" w:type="dxa"/>
                  <w:tcMar>
                    <w:top w:w="0" w:type="dxa"/>
                    <w:left w:w="180" w:type="dxa"/>
                    <w:bottom w:w="0" w:type="dxa"/>
                    <w:right w:w="180" w:type="dxa"/>
                  </w:tcMar>
                  <w:hideMark/>
                </w:tcPr>
                <w:p w14:paraId="44E53D95" w14:textId="548B7201" w:rsidR="00E4327F" w:rsidRDefault="00E4327F">
                  <w:pPr>
                    <w:textAlignment w:val="baseline"/>
                    <w:divId w:val="1238902121"/>
                    <w:rPr>
                      <w:rFonts w:eastAsia="Times New Roman"/>
                    </w:rPr>
                  </w:pPr>
                  <w:r w:rsidRPr="00E4327F">
                    <w:rPr>
                      <w:rFonts w:eastAsia="Times New Roman"/>
                      <w:bdr w:val="none" w:sz="0" w:space="0" w:color="auto" w:frame="1"/>
                    </w:rPr>
                    <w:t>Describe the mantra you created during an activity conducted during the Emphasise phase. Why did you choose this mantra? What does it represent? How did you feel while creating this mantra? What aspects/stimuli did you consider when creating your mantra?</w:t>
                  </w:r>
                  <w:r w:rsidRPr="00E4327F">
                    <w:rPr>
                      <w:rFonts w:eastAsia="Times New Roman"/>
                    </w:rPr>
                    <w:t> </w:t>
                  </w:r>
                </w:p>
                <w:p w14:paraId="04A17419" w14:textId="40EF8D7E" w:rsidR="00DB7E94" w:rsidRDefault="00DB7E94">
                  <w:pPr>
                    <w:textAlignment w:val="baseline"/>
                    <w:divId w:val="1238902121"/>
                    <w:rPr>
                      <w:rFonts w:eastAsia="Times New Roman"/>
                    </w:rPr>
                  </w:pPr>
                </w:p>
                <w:p w14:paraId="4113ED45" w14:textId="34824962" w:rsidR="00DB7E94" w:rsidRDefault="00DB7E94">
                  <w:pPr>
                    <w:textAlignment w:val="baseline"/>
                    <w:divId w:val="1238902121"/>
                    <w:rPr>
                      <w:rFonts w:eastAsia="Times New Roman"/>
                    </w:rPr>
                  </w:pPr>
                </w:p>
                <w:p w14:paraId="0545FBDD" w14:textId="68DBF6CB" w:rsidR="00DB7E94" w:rsidRDefault="00DB7E94">
                  <w:pPr>
                    <w:textAlignment w:val="baseline"/>
                    <w:divId w:val="1238902121"/>
                    <w:rPr>
                      <w:rFonts w:eastAsia="Times New Roman"/>
                    </w:rPr>
                  </w:pPr>
                </w:p>
                <w:p w14:paraId="5997BBB6" w14:textId="77777777" w:rsidR="00DB7E94" w:rsidRPr="00E4327F" w:rsidRDefault="00DB7E94">
                  <w:pPr>
                    <w:textAlignment w:val="baseline"/>
                    <w:divId w:val="1238902121"/>
                    <w:rPr>
                      <w:rFonts w:eastAsia="Times New Roman"/>
                    </w:rPr>
                  </w:pPr>
                </w:p>
                <w:p w14:paraId="29785565" w14:textId="77777777" w:rsidR="00E4327F" w:rsidRPr="00E4327F" w:rsidRDefault="00E4327F">
                  <w:pPr>
                    <w:textAlignment w:val="baseline"/>
                    <w:divId w:val="828519579"/>
                    <w:rPr>
                      <w:rFonts w:eastAsia="Times New Roman"/>
                    </w:rPr>
                  </w:pPr>
                </w:p>
                <w:p w14:paraId="0870DC7C" w14:textId="2D091986" w:rsidR="00E4327F" w:rsidRDefault="00E4327F">
                  <w:pPr>
                    <w:textAlignment w:val="baseline"/>
                    <w:divId w:val="1202280159"/>
                    <w:rPr>
                      <w:rFonts w:eastAsia="Times New Roman"/>
                    </w:rPr>
                  </w:pPr>
                  <w:r w:rsidRPr="00E4327F">
                    <w:rPr>
                      <w:rFonts w:eastAsia="Times New Roman"/>
                    </w:rPr>
                    <w:t>Describe any situations/challenges during the cultural immersion which allowed you to reflect on your mindset towards certain perspectives (opportunities, gender, education, partnerships, etc) </w:t>
                  </w:r>
                </w:p>
                <w:p w14:paraId="5124EC71" w14:textId="108F7ED3" w:rsidR="00DB7E94" w:rsidRDefault="00DB7E94">
                  <w:pPr>
                    <w:textAlignment w:val="baseline"/>
                    <w:divId w:val="1202280159"/>
                    <w:rPr>
                      <w:rFonts w:eastAsia="Times New Roman"/>
                    </w:rPr>
                  </w:pPr>
                </w:p>
                <w:p w14:paraId="6C011AF9" w14:textId="0174B6C0" w:rsidR="00DB7E94" w:rsidRDefault="00DB7E94">
                  <w:pPr>
                    <w:textAlignment w:val="baseline"/>
                    <w:divId w:val="1202280159"/>
                    <w:rPr>
                      <w:rFonts w:eastAsia="Times New Roman"/>
                    </w:rPr>
                  </w:pPr>
                </w:p>
                <w:p w14:paraId="759393A0" w14:textId="399363F4" w:rsidR="00DB7E94" w:rsidRDefault="00DB7E94">
                  <w:pPr>
                    <w:textAlignment w:val="baseline"/>
                    <w:divId w:val="1202280159"/>
                    <w:rPr>
                      <w:rFonts w:eastAsia="Times New Roman"/>
                    </w:rPr>
                  </w:pPr>
                </w:p>
                <w:p w14:paraId="666E4C33" w14:textId="306E2216" w:rsidR="00DB7E94" w:rsidRDefault="00DB7E94">
                  <w:pPr>
                    <w:textAlignment w:val="baseline"/>
                    <w:divId w:val="1202280159"/>
                    <w:rPr>
                      <w:rFonts w:eastAsia="Times New Roman"/>
                    </w:rPr>
                  </w:pPr>
                </w:p>
                <w:p w14:paraId="0C1E6C81" w14:textId="77777777" w:rsidR="00DB7E94" w:rsidRPr="00E4327F" w:rsidRDefault="00DB7E94">
                  <w:pPr>
                    <w:textAlignment w:val="baseline"/>
                    <w:divId w:val="1202280159"/>
                    <w:rPr>
                      <w:rFonts w:eastAsia="Times New Roman"/>
                    </w:rPr>
                  </w:pPr>
                </w:p>
                <w:p w14:paraId="6CC73DE3" w14:textId="77777777" w:rsidR="00E4327F" w:rsidRPr="00E4327F" w:rsidRDefault="00E4327F">
                  <w:pPr>
                    <w:textAlignment w:val="baseline"/>
                    <w:divId w:val="1412199433"/>
                    <w:rPr>
                      <w:rFonts w:eastAsia="Times New Roman"/>
                    </w:rPr>
                  </w:pPr>
                </w:p>
                <w:p w14:paraId="329E1A30" w14:textId="0635416C" w:rsidR="00E4327F" w:rsidRDefault="00E4327F">
                  <w:pPr>
                    <w:textAlignment w:val="baseline"/>
                    <w:divId w:val="802964511"/>
                    <w:rPr>
                      <w:rFonts w:eastAsia="Times New Roman"/>
                    </w:rPr>
                  </w:pPr>
                  <w:r w:rsidRPr="00E4327F">
                    <w:rPr>
                      <w:rFonts w:eastAsia="Times New Roman"/>
                    </w:rPr>
                    <w:t>What feelings did you experience in the situation? What needs were satisfied and not satisfied? </w:t>
                  </w:r>
                </w:p>
                <w:p w14:paraId="441B7452" w14:textId="6C4A4E72" w:rsidR="00DB7E94" w:rsidRDefault="00DB7E94">
                  <w:pPr>
                    <w:textAlignment w:val="baseline"/>
                    <w:divId w:val="802964511"/>
                    <w:rPr>
                      <w:rFonts w:eastAsia="Times New Roman"/>
                    </w:rPr>
                  </w:pPr>
                </w:p>
                <w:p w14:paraId="79B05163" w14:textId="7C2F4B68" w:rsidR="00DB7E94" w:rsidRDefault="00DB7E94">
                  <w:pPr>
                    <w:textAlignment w:val="baseline"/>
                    <w:divId w:val="802964511"/>
                    <w:rPr>
                      <w:rFonts w:eastAsia="Times New Roman"/>
                    </w:rPr>
                  </w:pPr>
                </w:p>
                <w:p w14:paraId="3D6CCC24" w14:textId="11E0688F" w:rsidR="00DB7E94" w:rsidRDefault="00DB7E94">
                  <w:pPr>
                    <w:textAlignment w:val="baseline"/>
                    <w:divId w:val="802964511"/>
                    <w:rPr>
                      <w:rFonts w:eastAsia="Times New Roman"/>
                    </w:rPr>
                  </w:pPr>
                </w:p>
                <w:p w14:paraId="6917E381" w14:textId="547FB67C" w:rsidR="00DB7E94" w:rsidRDefault="00DB7E94">
                  <w:pPr>
                    <w:textAlignment w:val="baseline"/>
                    <w:divId w:val="802964511"/>
                    <w:rPr>
                      <w:rFonts w:eastAsia="Times New Roman"/>
                    </w:rPr>
                  </w:pPr>
                </w:p>
                <w:p w14:paraId="42889F18" w14:textId="77777777" w:rsidR="00DB7E94" w:rsidRPr="00E4327F" w:rsidRDefault="00DB7E94">
                  <w:pPr>
                    <w:textAlignment w:val="baseline"/>
                    <w:divId w:val="802964511"/>
                    <w:rPr>
                      <w:rFonts w:eastAsia="Times New Roman"/>
                    </w:rPr>
                  </w:pPr>
                </w:p>
                <w:p w14:paraId="765F6C7D" w14:textId="77777777" w:rsidR="00E4327F" w:rsidRPr="00E4327F" w:rsidRDefault="00E4327F">
                  <w:pPr>
                    <w:textAlignment w:val="baseline"/>
                    <w:divId w:val="1892767739"/>
                    <w:rPr>
                      <w:rFonts w:eastAsia="Times New Roman"/>
                    </w:rPr>
                  </w:pPr>
                </w:p>
                <w:p w14:paraId="45D1FB6F" w14:textId="79855395" w:rsidR="00E4327F" w:rsidRDefault="00E4327F">
                  <w:pPr>
                    <w:textAlignment w:val="baseline"/>
                    <w:divId w:val="1620993508"/>
                    <w:rPr>
                      <w:rFonts w:eastAsia="Times New Roman"/>
                    </w:rPr>
                  </w:pPr>
                  <w:r w:rsidRPr="00E4327F">
                    <w:rPr>
                      <w:rFonts w:eastAsia="Times New Roman"/>
                      <w:bdr w:val="none" w:sz="0" w:space="0" w:color="auto" w:frame="1"/>
                    </w:rPr>
                    <w:lastRenderedPageBreak/>
                    <w:t>What feelings do you think the other individual or individuals experienced in the situation? What needs were satisfied and not satisfied?</w:t>
                  </w:r>
                  <w:r w:rsidRPr="00E4327F">
                    <w:rPr>
                      <w:rFonts w:eastAsia="Times New Roman"/>
                    </w:rPr>
                    <w:t> </w:t>
                  </w:r>
                </w:p>
                <w:p w14:paraId="0AE48573" w14:textId="7BE04C3D" w:rsidR="00256EF2" w:rsidRDefault="00256EF2">
                  <w:pPr>
                    <w:textAlignment w:val="baseline"/>
                    <w:divId w:val="1620993508"/>
                    <w:rPr>
                      <w:rFonts w:eastAsia="Times New Roman"/>
                    </w:rPr>
                  </w:pPr>
                </w:p>
                <w:p w14:paraId="66D9BA97" w14:textId="49D82B91" w:rsidR="00256EF2" w:rsidRDefault="00256EF2">
                  <w:pPr>
                    <w:textAlignment w:val="baseline"/>
                    <w:divId w:val="1620993508"/>
                    <w:rPr>
                      <w:rFonts w:eastAsia="Times New Roman"/>
                    </w:rPr>
                  </w:pPr>
                </w:p>
                <w:p w14:paraId="050C250F" w14:textId="77777777" w:rsidR="00256EF2" w:rsidRPr="00E4327F" w:rsidRDefault="00256EF2">
                  <w:pPr>
                    <w:textAlignment w:val="baseline"/>
                    <w:divId w:val="1620993508"/>
                    <w:rPr>
                      <w:rFonts w:eastAsia="Times New Roman"/>
                    </w:rPr>
                  </w:pPr>
                </w:p>
                <w:p w14:paraId="6E75EE95" w14:textId="3D4ECBAE" w:rsidR="00E4327F" w:rsidRPr="00E4327F" w:rsidRDefault="00E4327F">
                  <w:pPr>
                    <w:textAlignment w:val="baseline"/>
                    <w:divId w:val="1620993508"/>
                    <w:rPr>
                      <w:rFonts w:eastAsia="Times New Roman"/>
                    </w:rPr>
                  </w:pPr>
                </w:p>
                <w:p w14:paraId="03737C85" w14:textId="75752864" w:rsidR="00E4327F" w:rsidRDefault="00E4327F" w:rsidP="00E4327F">
                  <w:pPr>
                    <w:shd w:val="clear" w:color="auto" w:fill="FFFFFF"/>
                    <w:textAlignment w:val="baseline"/>
                    <w:rPr>
                      <w:rFonts w:eastAsia="Times New Roman" w:cs="Calibri"/>
                      <w:color w:val="000000"/>
                    </w:rPr>
                  </w:pPr>
                  <w:r w:rsidRPr="00E4327F">
                    <w:rPr>
                      <w:rFonts w:eastAsia="Times New Roman" w:cs="Calibri"/>
                      <w:color w:val="000000"/>
                    </w:rPr>
                    <w:t>Did you struggle to move beyond the most obvious solutions? Explain  </w:t>
                  </w:r>
                </w:p>
                <w:p w14:paraId="2A9B69DC" w14:textId="2738D532" w:rsidR="00256EF2" w:rsidRDefault="00256EF2" w:rsidP="00E4327F">
                  <w:pPr>
                    <w:shd w:val="clear" w:color="auto" w:fill="FFFFFF"/>
                    <w:textAlignment w:val="baseline"/>
                    <w:rPr>
                      <w:rFonts w:eastAsia="Times New Roman" w:cs="Calibri"/>
                      <w:color w:val="000000"/>
                    </w:rPr>
                  </w:pPr>
                </w:p>
                <w:p w14:paraId="4A57A273" w14:textId="1EFFF3F7" w:rsidR="00256EF2" w:rsidRDefault="00256EF2" w:rsidP="00E4327F">
                  <w:pPr>
                    <w:shd w:val="clear" w:color="auto" w:fill="FFFFFF"/>
                    <w:textAlignment w:val="baseline"/>
                    <w:rPr>
                      <w:rFonts w:eastAsia="Times New Roman" w:cs="Calibri"/>
                      <w:color w:val="000000"/>
                    </w:rPr>
                  </w:pPr>
                </w:p>
                <w:p w14:paraId="5C3F0A91" w14:textId="721C2543" w:rsidR="00256EF2" w:rsidRDefault="00256EF2" w:rsidP="00E4327F">
                  <w:pPr>
                    <w:shd w:val="clear" w:color="auto" w:fill="FFFFFF"/>
                    <w:textAlignment w:val="baseline"/>
                    <w:rPr>
                      <w:rFonts w:eastAsia="Times New Roman" w:cs="Calibri"/>
                      <w:color w:val="000000"/>
                    </w:rPr>
                  </w:pPr>
                </w:p>
                <w:p w14:paraId="3CCE7254" w14:textId="77777777" w:rsidR="00256EF2" w:rsidRPr="00E4327F" w:rsidRDefault="00256EF2" w:rsidP="00E4327F">
                  <w:pPr>
                    <w:shd w:val="clear" w:color="auto" w:fill="FFFFFF"/>
                    <w:textAlignment w:val="baseline"/>
                    <w:rPr>
                      <w:rFonts w:eastAsia="Times New Roman" w:cs="Calibri"/>
                      <w:color w:val="000000"/>
                    </w:rPr>
                  </w:pPr>
                </w:p>
                <w:p w14:paraId="007CA4CE" w14:textId="3DF65996" w:rsidR="00E4327F" w:rsidRDefault="00E4327F" w:rsidP="00E4327F">
                  <w:pPr>
                    <w:shd w:val="clear" w:color="auto" w:fill="FFFFFF"/>
                    <w:textAlignment w:val="baseline"/>
                    <w:rPr>
                      <w:rFonts w:eastAsia="Times New Roman" w:cs="Calibri"/>
                      <w:color w:val="000000"/>
                    </w:rPr>
                  </w:pPr>
                  <w:r w:rsidRPr="00E4327F">
                    <w:rPr>
                      <w:rFonts w:eastAsia="Times New Roman" w:cs="Calibri"/>
                      <w:color w:val="000000"/>
                    </w:rPr>
                    <w:t>Describe any alternatives already implemented towards your hot-topic. How did you and your team use these alternatives during your ideation phase? </w:t>
                  </w:r>
                </w:p>
                <w:p w14:paraId="2ED79E9E" w14:textId="20ECE60C" w:rsidR="00256EF2" w:rsidRDefault="00256EF2" w:rsidP="00E4327F">
                  <w:pPr>
                    <w:shd w:val="clear" w:color="auto" w:fill="FFFFFF"/>
                    <w:textAlignment w:val="baseline"/>
                    <w:rPr>
                      <w:rFonts w:eastAsia="Times New Roman" w:cs="Calibri"/>
                      <w:color w:val="000000"/>
                    </w:rPr>
                  </w:pPr>
                </w:p>
                <w:p w14:paraId="3B421B3F" w14:textId="77777777" w:rsidR="00256EF2" w:rsidRPr="00E4327F" w:rsidRDefault="00256EF2" w:rsidP="00E4327F">
                  <w:pPr>
                    <w:shd w:val="clear" w:color="auto" w:fill="FFFFFF"/>
                    <w:textAlignment w:val="baseline"/>
                    <w:rPr>
                      <w:rFonts w:eastAsia="Times New Roman" w:cs="Calibri"/>
                      <w:color w:val="000000"/>
                    </w:rPr>
                  </w:pPr>
                </w:p>
                <w:p w14:paraId="12E8AE4D" w14:textId="77777777" w:rsidR="00E4327F" w:rsidRPr="00E4327F" w:rsidRDefault="00E4327F">
                  <w:pPr>
                    <w:textAlignment w:val="baseline"/>
                    <w:divId w:val="1620993508"/>
                    <w:rPr>
                      <w:rFonts w:eastAsia="Times New Roman"/>
                    </w:rPr>
                  </w:pPr>
                </w:p>
                <w:p w14:paraId="23A7AD43" w14:textId="77777777" w:rsidR="00E4327F" w:rsidRPr="00E4327F" w:rsidRDefault="00E4327F">
                  <w:pPr>
                    <w:textAlignment w:val="baseline"/>
                    <w:divId w:val="1890533752"/>
                    <w:rPr>
                      <w:rFonts w:eastAsia="Times New Roman"/>
                    </w:rPr>
                  </w:pP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8325"/>
                  </w:tblGrid>
                  <w:tr w:rsidR="00E4327F" w:rsidRPr="00E4327F" w14:paraId="33E187CA" w14:textId="77777777">
                    <w:trPr>
                      <w:divId w:val="750546218"/>
                      <w:tblCellSpacing w:w="15" w:type="dxa"/>
                    </w:trPr>
                    <w:tc>
                      <w:tcPr>
                        <w:tcW w:w="0" w:type="auto"/>
                        <w:tcMar>
                          <w:top w:w="0" w:type="dxa"/>
                          <w:left w:w="180" w:type="dxa"/>
                          <w:bottom w:w="0" w:type="dxa"/>
                          <w:right w:w="180" w:type="dxa"/>
                        </w:tcMar>
                        <w:hideMark/>
                      </w:tcPr>
                      <w:p w14:paraId="4C1D8FED" w14:textId="77777777" w:rsidR="00E4327F" w:rsidRPr="00E4327F" w:rsidRDefault="00E4327F">
                        <w:pPr>
                          <w:textAlignment w:val="baseline"/>
                          <w:divId w:val="1062094289"/>
                          <w:rPr>
                            <w:rFonts w:eastAsia="Times New Roman"/>
                          </w:rPr>
                        </w:pPr>
                        <w:r w:rsidRPr="00E4327F">
                          <w:rPr>
                            <w:rFonts w:eastAsia="Times New Roman"/>
                            <w:bdr w:val="none" w:sz="0" w:space="0" w:color="auto" w:frame="1"/>
                          </w:rPr>
                          <w:t>Reflect on your entire mobility experience. Has the mantra you created during the emphasise phase changed following your experiences? If so, describe how?</w:t>
                        </w:r>
                        <w:r w:rsidRPr="00E4327F">
                          <w:rPr>
                            <w:rFonts w:eastAsia="Times New Roman"/>
                          </w:rPr>
                          <w:t> </w:t>
                        </w:r>
                      </w:p>
                      <w:p w14:paraId="72AEB84E" w14:textId="72DAB9FA" w:rsidR="00E4327F" w:rsidRPr="00E4327F" w:rsidRDefault="00E4327F">
                        <w:pPr>
                          <w:textAlignment w:val="baseline"/>
                          <w:divId w:val="1062094289"/>
                          <w:rPr>
                            <w:rFonts w:eastAsia="Times New Roman"/>
                          </w:rPr>
                        </w:pPr>
                      </w:p>
                    </w:tc>
                  </w:tr>
                </w:tbl>
                <w:p w14:paraId="6E23292C" w14:textId="77777777" w:rsidR="00E4327F" w:rsidRPr="00E4327F" w:rsidRDefault="00E4327F">
                  <w:pPr>
                    <w:textAlignment w:val="baseline"/>
                    <w:divId w:val="2054453125"/>
                    <w:rPr>
                      <w:rFonts w:eastAsia="Times New Roman"/>
                    </w:rPr>
                  </w:pPr>
                </w:p>
                <w:p w14:paraId="55EF6030" w14:textId="77777777" w:rsidR="00E4327F" w:rsidRPr="00E4327F" w:rsidRDefault="00E4327F">
                  <w:pPr>
                    <w:textAlignment w:val="baseline"/>
                    <w:divId w:val="1685090577"/>
                    <w:rPr>
                      <w:rFonts w:eastAsia="Times New Roman"/>
                    </w:rPr>
                  </w:pPr>
                </w:p>
                <w:p w14:paraId="5B49FE28" w14:textId="77777777" w:rsidR="00E4327F" w:rsidRPr="00E4327F" w:rsidRDefault="00E4327F">
                  <w:pPr>
                    <w:textAlignment w:val="baseline"/>
                    <w:divId w:val="1270240234"/>
                    <w:rPr>
                      <w:rFonts w:eastAsia="Times New Roman"/>
                    </w:rPr>
                  </w:pPr>
                </w:p>
                <w:p w14:paraId="5F7EC628" w14:textId="77777777" w:rsidR="00E4327F" w:rsidRPr="00E4327F" w:rsidRDefault="00E4327F">
                  <w:pPr>
                    <w:textAlignment w:val="baseline"/>
                    <w:rPr>
                      <w:rFonts w:eastAsia="Times New Roman"/>
                    </w:rPr>
                  </w:pPr>
                </w:p>
              </w:tc>
            </w:tr>
          </w:tbl>
          <w:p w14:paraId="0C899BDB" w14:textId="77777777" w:rsidR="00E4327F" w:rsidRDefault="00E4327F">
            <w:pPr>
              <w:textAlignment w:val="baseline"/>
              <w:rPr>
                <w:rFonts w:eastAsia="Times New Roman"/>
                <w:sz w:val="24"/>
                <w:szCs w:val="24"/>
              </w:rPr>
            </w:pPr>
          </w:p>
        </w:tc>
      </w:tr>
    </w:tbl>
    <w:p w14:paraId="41D412C3" w14:textId="77777777" w:rsidR="009C3BD2" w:rsidRDefault="009C3BD2"/>
    <w:p w14:paraId="04EB39C4" w14:textId="5704C513" w:rsidR="00A939E8" w:rsidRDefault="00A939E8"/>
    <w:p w14:paraId="6D094B75" w14:textId="18A0B461" w:rsidR="00256EF2" w:rsidRDefault="00256EF2"/>
    <w:p w14:paraId="68349DDD" w14:textId="45992311" w:rsidR="00256EF2" w:rsidRDefault="00256EF2"/>
    <w:p w14:paraId="1EE31FB7" w14:textId="0A446F79" w:rsidR="00256EF2" w:rsidRDefault="00256EF2"/>
    <w:p w14:paraId="7E752D13" w14:textId="704F33FA" w:rsidR="00256EF2" w:rsidRDefault="00256EF2"/>
    <w:p w14:paraId="2989E440" w14:textId="2A062A6B" w:rsidR="00256EF2" w:rsidRDefault="00256EF2"/>
    <w:p w14:paraId="49960311" w14:textId="1B0085DC" w:rsidR="00256EF2" w:rsidRDefault="00256EF2"/>
    <w:p w14:paraId="7E1C04DC" w14:textId="77777777" w:rsidR="00256EF2" w:rsidRDefault="00256EF2"/>
    <w:p w14:paraId="520FAE54" w14:textId="77777777" w:rsidR="00A939E8" w:rsidRDefault="00A939E8"/>
    <w:p w14:paraId="09551B20" w14:textId="77777777" w:rsidR="00E4327F" w:rsidRDefault="00E4327F" w:rsidP="00FB30B9">
      <w:pPr>
        <w:jc w:val="center"/>
        <w:rPr>
          <w:b/>
          <w:bCs/>
        </w:rPr>
      </w:pPr>
    </w:p>
    <w:p w14:paraId="2F0A1466" w14:textId="6A34DED2" w:rsidR="00FB30B9" w:rsidRDefault="005244FF" w:rsidP="00FB30B9">
      <w:pPr>
        <w:jc w:val="center"/>
        <w:rPr>
          <w:b/>
          <w:bCs/>
        </w:rPr>
      </w:pPr>
      <w:r>
        <w:rPr>
          <w:b/>
          <w:bCs/>
        </w:rPr>
        <w:lastRenderedPageBreak/>
        <w:t>Assessment</w:t>
      </w:r>
      <w:r w:rsidR="00FB30B9">
        <w:rPr>
          <w:b/>
          <w:bCs/>
        </w:rPr>
        <w:t xml:space="preserve"> </w:t>
      </w:r>
    </w:p>
    <w:p w14:paraId="0C45F9C7" w14:textId="58B36AB3" w:rsidR="005244FF" w:rsidRPr="0080386E" w:rsidRDefault="00FB30B9" w:rsidP="00FB30B9">
      <w:pPr>
        <w:jc w:val="center"/>
        <w:rPr>
          <w:b/>
          <w:bCs/>
        </w:rPr>
      </w:pPr>
      <w:r>
        <w:rPr>
          <w:b/>
          <w:bCs/>
        </w:rPr>
        <w:t>(NOT EDUCATION STUDENTS – please see below)</w:t>
      </w:r>
    </w:p>
    <w:p w14:paraId="269E795B" w14:textId="280A5FFB" w:rsidR="00A93705" w:rsidRDefault="00A93705" w:rsidP="00925F6F">
      <w:r>
        <w:t xml:space="preserve">The Assessment for the </w:t>
      </w:r>
      <w:r w:rsidR="00A82EDC">
        <w:t>Work2005</w:t>
      </w:r>
      <w:r>
        <w:t xml:space="preserve"> unit is 2 assessments </w:t>
      </w:r>
    </w:p>
    <w:p w14:paraId="6EA94B6D" w14:textId="77777777" w:rsidR="00A93705" w:rsidRDefault="00A93705" w:rsidP="00A93705">
      <w:pPr>
        <w:pStyle w:val="ListParagraph"/>
        <w:numPr>
          <w:ilvl w:val="0"/>
          <w:numId w:val="4"/>
        </w:numPr>
      </w:pPr>
      <w:r>
        <w:t>80% Conference 2 (includes 70% for the pitch as judged by industry, and 10% collaboration mark)</w:t>
      </w:r>
    </w:p>
    <w:p w14:paraId="7BE87C3C" w14:textId="55A026D1" w:rsidR="00935B54" w:rsidRDefault="00A93705" w:rsidP="00BE4161">
      <w:pPr>
        <w:pStyle w:val="ListParagraph"/>
        <w:numPr>
          <w:ilvl w:val="0"/>
          <w:numId w:val="4"/>
        </w:numPr>
      </w:pPr>
      <w:r>
        <w:t xml:space="preserve">20% for Reflection Journal  </w:t>
      </w:r>
      <w:r w:rsidR="00BE4161">
        <w:t>(below)</w:t>
      </w:r>
    </w:p>
    <w:p w14:paraId="7BFDFABC" w14:textId="2954DDE9" w:rsidR="0080386E" w:rsidRPr="0080386E" w:rsidRDefault="0080386E" w:rsidP="0080386E">
      <w:pPr>
        <w:rPr>
          <w:b/>
          <w:bCs/>
        </w:rPr>
      </w:pPr>
      <w:r w:rsidRPr="0080386E">
        <w:rPr>
          <w:b/>
          <w:bCs/>
        </w:rPr>
        <w:t xml:space="preserve">Justification </w:t>
      </w:r>
    </w:p>
    <w:tbl>
      <w:tblPr>
        <w:tblStyle w:val="TableGrid"/>
        <w:tblW w:w="9351" w:type="dxa"/>
        <w:tblLook w:val="04A0" w:firstRow="1" w:lastRow="0" w:firstColumn="1" w:lastColumn="0" w:noHBand="0" w:noVBand="1"/>
      </w:tblPr>
      <w:tblGrid>
        <w:gridCol w:w="8075"/>
        <w:gridCol w:w="1276"/>
      </w:tblGrid>
      <w:tr w:rsidR="00935B54" w14:paraId="0757FCF5" w14:textId="77777777" w:rsidTr="00BE4161">
        <w:tc>
          <w:tcPr>
            <w:tcW w:w="8075" w:type="dxa"/>
          </w:tcPr>
          <w:p w14:paraId="0058A991" w14:textId="6AA854F3" w:rsidR="00935B54" w:rsidRDefault="00935B54" w:rsidP="00801D13">
            <w:r>
              <w:t xml:space="preserve">I think that I </w:t>
            </w:r>
            <w:r w:rsidR="00A93705">
              <w:t>should receive</w:t>
            </w:r>
            <w:r>
              <w:t xml:space="preserve"> the following mark for this my Reflection Journal</w:t>
            </w:r>
            <w:r w:rsidR="009C3BD2">
              <w:t>,</w:t>
            </w:r>
            <w:r>
              <w:t xml:space="preserve"> and this is why</w:t>
            </w:r>
            <w:r w:rsidR="009C3BD2">
              <w:t>:</w:t>
            </w:r>
            <w:r>
              <w:t xml:space="preserve"> (write in the space below)</w:t>
            </w:r>
          </w:p>
          <w:p w14:paraId="0267F18F" w14:textId="7C183842" w:rsidR="00ED4632" w:rsidRDefault="00ED4632" w:rsidP="00801D13">
            <w:r>
              <w:t xml:space="preserve">Consider </w:t>
            </w:r>
            <w:r w:rsidR="001259F2">
              <w:t xml:space="preserve">the following </w:t>
            </w:r>
          </w:p>
          <w:p w14:paraId="192FAC5D" w14:textId="59CA24B4" w:rsidR="00ED4632" w:rsidRDefault="00ED4632" w:rsidP="00ED4632">
            <w:pPr>
              <w:pStyle w:val="ListParagraph"/>
              <w:numPr>
                <w:ilvl w:val="0"/>
                <w:numId w:val="5"/>
              </w:numPr>
            </w:pPr>
            <w:r>
              <w:t xml:space="preserve">Frequency of </w:t>
            </w:r>
            <w:r w:rsidR="001259F2">
              <w:t>completion of commentary</w:t>
            </w:r>
          </w:p>
          <w:p w14:paraId="60136253" w14:textId="77777777" w:rsidR="001259F2" w:rsidRDefault="001259F2" w:rsidP="00ED4632">
            <w:pPr>
              <w:pStyle w:val="ListParagraph"/>
              <w:numPr>
                <w:ilvl w:val="0"/>
                <w:numId w:val="5"/>
              </w:numPr>
            </w:pPr>
            <w:r>
              <w:t>Depth of commentary</w:t>
            </w:r>
          </w:p>
          <w:p w14:paraId="0653EC81" w14:textId="12E6540A" w:rsidR="001259F2" w:rsidRDefault="001259F2" w:rsidP="009C16E3">
            <w:pPr>
              <w:pStyle w:val="ListParagraph"/>
              <w:numPr>
                <w:ilvl w:val="0"/>
                <w:numId w:val="5"/>
              </w:numPr>
            </w:pPr>
            <w:r>
              <w:t xml:space="preserve">Insights  </w:t>
            </w:r>
          </w:p>
        </w:tc>
        <w:tc>
          <w:tcPr>
            <w:tcW w:w="1276" w:type="dxa"/>
          </w:tcPr>
          <w:p w14:paraId="182DA9C1" w14:textId="77777777" w:rsidR="00935B54" w:rsidRDefault="00935B54" w:rsidP="00801D13"/>
          <w:p w14:paraId="5CA4CD67" w14:textId="380B3BE9" w:rsidR="00935B54" w:rsidRDefault="00935B54" w:rsidP="00801D13">
            <w:r>
              <w:t xml:space="preserve">           /20</w:t>
            </w:r>
          </w:p>
        </w:tc>
      </w:tr>
      <w:tr w:rsidR="00935B54" w14:paraId="1972B76F" w14:textId="77777777" w:rsidTr="00BE4161">
        <w:tc>
          <w:tcPr>
            <w:tcW w:w="8075" w:type="dxa"/>
          </w:tcPr>
          <w:p w14:paraId="7A78529C" w14:textId="77777777" w:rsidR="00935B54" w:rsidRDefault="00935B54" w:rsidP="00801D13"/>
          <w:p w14:paraId="6A50A26A" w14:textId="77777777" w:rsidR="00935B54" w:rsidRDefault="00935B54" w:rsidP="00801D13"/>
          <w:p w14:paraId="329EBD14" w14:textId="77777777" w:rsidR="00935B54" w:rsidRDefault="00935B54" w:rsidP="00801D13"/>
          <w:p w14:paraId="6045EC8A" w14:textId="77777777" w:rsidR="00935B54" w:rsidRDefault="00935B54" w:rsidP="00801D13"/>
          <w:p w14:paraId="1B53DB48" w14:textId="56AD9FDA" w:rsidR="00935B54" w:rsidRDefault="00935B54" w:rsidP="00801D13"/>
          <w:p w14:paraId="5DDA4C87" w14:textId="77777777" w:rsidR="00935B54" w:rsidRDefault="00935B54" w:rsidP="00801D13"/>
          <w:p w14:paraId="558FF1D5" w14:textId="4C37FF8E" w:rsidR="00935B54" w:rsidRDefault="00935B54" w:rsidP="00801D13"/>
        </w:tc>
        <w:tc>
          <w:tcPr>
            <w:tcW w:w="1276" w:type="dxa"/>
          </w:tcPr>
          <w:p w14:paraId="0E3D6661" w14:textId="77777777" w:rsidR="00935B54" w:rsidRDefault="00935B54" w:rsidP="00801D13"/>
        </w:tc>
      </w:tr>
      <w:tr w:rsidR="00935B54" w14:paraId="60A70C89" w14:textId="77777777" w:rsidTr="00BE4161">
        <w:tc>
          <w:tcPr>
            <w:tcW w:w="8075" w:type="dxa"/>
          </w:tcPr>
          <w:p w14:paraId="56100FCA" w14:textId="73E82FDE" w:rsidR="00935B54" w:rsidRDefault="00935B54" w:rsidP="00801D13">
            <w:r>
              <w:t xml:space="preserve">The reviewers mark for my Reflection Journal and this is why </w:t>
            </w:r>
          </w:p>
        </w:tc>
        <w:tc>
          <w:tcPr>
            <w:tcW w:w="1276" w:type="dxa"/>
          </w:tcPr>
          <w:p w14:paraId="413A97C4" w14:textId="33ABE4DF" w:rsidR="00935B54" w:rsidRDefault="00935B54" w:rsidP="00801D13">
            <w:r>
              <w:t xml:space="preserve">          /20</w:t>
            </w:r>
          </w:p>
        </w:tc>
      </w:tr>
      <w:tr w:rsidR="00935B54" w14:paraId="1C427B72" w14:textId="77777777" w:rsidTr="00BE4161">
        <w:tc>
          <w:tcPr>
            <w:tcW w:w="8075" w:type="dxa"/>
          </w:tcPr>
          <w:p w14:paraId="02434BBD" w14:textId="77777777" w:rsidR="00935B54" w:rsidRDefault="00935B54" w:rsidP="00801D13"/>
          <w:p w14:paraId="3BE60D02" w14:textId="77777777" w:rsidR="00A93705" w:rsidRDefault="00A93705" w:rsidP="00801D13"/>
          <w:p w14:paraId="1873BC91" w14:textId="77777777" w:rsidR="00A93705" w:rsidRDefault="00A93705" w:rsidP="00801D13"/>
          <w:p w14:paraId="5CEEC39F" w14:textId="37D1EA58" w:rsidR="00A93705" w:rsidRDefault="00A93705" w:rsidP="00801D13"/>
          <w:p w14:paraId="0B17FC60" w14:textId="3239B083" w:rsidR="0080386E" w:rsidRDefault="0080386E" w:rsidP="00801D13"/>
          <w:p w14:paraId="6A356FEC" w14:textId="77777777" w:rsidR="0080386E" w:rsidRDefault="0080386E" w:rsidP="00801D13"/>
          <w:p w14:paraId="3D9C8A77" w14:textId="77777777" w:rsidR="00A93705" w:rsidRDefault="00A93705" w:rsidP="00801D13"/>
          <w:p w14:paraId="0398CDCC" w14:textId="4138DDAA" w:rsidR="00A93705" w:rsidRDefault="00A93705" w:rsidP="00801D13"/>
        </w:tc>
        <w:tc>
          <w:tcPr>
            <w:tcW w:w="1276" w:type="dxa"/>
          </w:tcPr>
          <w:p w14:paraId="181BBF69" w14:textId="77777777" w:rsidR="00935B54" w:rsidRDefault="00935B54" w:rsidP="00801D13"/>
        </w:tc>
      </w:tr>
    </w:tbl>
    <w:p w14:paraId="2D1D353E" w14:textId="77777777" w:rsidR="00801D13" w:rsidRDefault="00801D13" w:rsidP="00801D13"/>
    <w:p w14:paraId="7327A12B" w14:textId="4A074D4A" w:rsidR="00C11A04" w:rsidRDefault="00C11A04">
      <w:r>
        <w:br w:type="page"/>
      </w:r>
    </w:p>
    <w:p w14:paraId="4525AB2B" w14:textId="512472B4" w:rsidR="005F04EF" w:rsidRDefault="005F04EF" w:rsidP="00801D13"/>
    <w:p w14:paraId="7E514B50" w14:textId="30234F26" w:rsidR="005F04EF" w:rsidRPr="00C11A04" w:rsidRDefault="0080386E" w:rsidP="00801D13">
      <w:pPr>
        <w:rPr>
          <w:rFonts w:ascii="Arial" w:hAnsi="Arial" w:cs="Arial"/>
          <w:sz w:val="20"/>
          <w:szCs w:val="20"/>
        </w:rPr>
      </w:pPr>
      <w:r>
        <w:rPr>
          <w:rFonts w:ascii="Arial" w:hAnsi="Arial" w:cs="Arial"/>
          <w:sz w:val="20"/>
          <w:szCs w:val="20"/>
        </w:rPr>
        <w:t xml:space="preserve">Use this framework to frame your justification </w:t>
      </w:r>
    </w:p>
    <w:tbl>
      <w:tblPr>
        <w:tblpPr w:leftFromText="180" w:rightFromText="180" w:vertAnchor="text" w:horzAnchor="margin" w:tblpX="-289" w:tblpY="3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5F5F5"/>
        <w:tblCellMar>
          <w:top w:w="15" w:type="dxa"/>
          <w:left w:w="15" w:type="dxa"/>
          <w:bottom w:w="15" w:type="dxa"/>
          <w:right w:w="15" w:type="dxa"/>
        </w:tblCellMar>
        <w:tblLook w:val="04A0" w:firstRow="1" w:lastRow="0" w:firstColumn="1" w:lastColumn="0" w:noHBand="0" w:noVBand="1"/>
      </w:tblPr>
      <w:tblGrid>
        <w:gridCol w:w="1980"/>
        <w:gridCol w:w="1701"/>
        <w:gridCol w:w="1984"/>
        <w:gridCol w:w="1701"/>
        <w:gridCol w:w="1985"/>
      </w:tblGrid>
      <w:tr w:rsidR="00C11A04" w:rsidRPr="00C11A04" w14:paraId="56063AF0" w14:textId="77777777" w:rsidTr="00FB30B9">
        <w:trPr>
          <w:trHeight w:val="1288"/>
        </w:trPr>
        <w:tc>
          <w:tcPr>
            <w:tcW w:w="1980" w:type="dxa"/>
            <w:shd w:val="clear" w:color="auto" w:fill="F5F5F5"/>
            <w:tcMar>
              <w:top w:w="120" w:type="dxa"/>
              <w:left w:w="120" w:type="dxa"/>
              <w:bottom w:w="120" w:type="dxa"/>
              <w:right w:w="120" w:type="dxa"/>
            </w:tcMar>
            <w:hideMark/>
          </w:tcPr>
          <w:p w14:paraId="13BE21D3" w14:textId="77777777" w:rsidR="00C11A04" w:rsidRPr="00C11A04" w:rsidRDefault="00C11A04" w:rsidP="00A82EDC">
            <w:pPr>
              <w:spacing w:after="0" w:line="240" w:lineRule="auto"/>
              <w:rPr>
                <w:rFonts w:ascii="Arial" w:eastAsia="Times New Roman" w:hAnsi="Arial" w:cs="Arial"/>
                <w:color w:val="333333"/>
                <w:sz w:val="20"/>
                <w:szCs w:val="20"/>
                <w:lang w:eastAsia="en-GB"/>
              </w:rPr>
            </w:pPr>
            <w:r w:rsidRPr="00C11A04">
              <w:rPr>
                <w:rFonts w:ascii="Arial" w:eastAsia="Times New Roman" w:hAnsi="Arial" w:cs="Arial"/>
                <w:b/>
                <w:bCs/>
                <w:color w:val="333333"/>
                <w:sz w:val="20"/>
                <w:szCs w:val="20"/>
                <w:lang w:eastAsia="en-GB"/>
              </w:rPr>
              <w:t>Attention to emotion</w:t>
            </w:r>
          </w:p>
        </w:tc>
        <w:tc>
          <w:tcPr>
            <w:tcW w:w="1701" w:type="dxa"/>
            <w:shd w:val="clear" w:color="auto" w:fill="F5F5F5"/>
            <w:tcMar>
              <w:top w:w="120" w:type="dxa"/>
              <w:left w:w="120" w:type="dxa"/>
              <w:bottom w:w="120" w:type="dxa"/>
              <w:right w:w="120" w:type="dxa"/>
            </w:tcMar>
            <w:hideMark/>
          </w:tcPr>
          <w:p w14:paraId="00245BF2" w14:textId="77777777" w:rsidR="00C11A04" w:rsidRPr="00C11A04" w:rsidRDefault="00C11A04" w:rsidP="00A82EDC">
            <w:pPr>
              <w:spacing w:after="0" w:line="240" w:lineRule="auto"/>
              <w:rPr>
                <w:rFonts w:ascii="Arial" w:eastAsia="Times New Roman" w:hAnsi="Arial" w:cs="Arial"/>
                <w:color w:val="333333"/>
                <w:sz w:val="20"/>
                <w:szCs w:val="20"/>
                <w:lang w:eastAsia="en-GB"/>
              </w:rPr>
            </w:pPr>
            <w:r w:rsidRPr="00C11A04">
              <w:rPr>
                <w:rFonts w:ascii="Arial" w:eastAsia="Times New Roman" w:hAnsi="Arial" w:cs="Arial"/>
                <w:color w:val="333333"/>
                <w:sz w:val="20"/>
                <w:szCs w:val="20"/>
                <w:lang w:eastAsia="en-GB"/>
              </w:rPr>
              <w:t>Little or no recognition or attention to emotions</w:t>
            </w:r>
          </w:p>
        </w:tc>
        <w:tc>
          <w:tcPr>
            <w:tcW w:w="1984" w:type="dxa"/>
            <w:shd w:val="clear" w:color="auto" w:fill="F5F5F5"/>
            <w:tcMar>
              <w:top w:w="120" w:type="dxa"/>
              <w:left w:w="120" w:type="dxa"/>
              <w:bottom w:w="120" w:type="dxa"/>
              <w:right w:w="120" w:type="dxa"/>
            </w:tcMar>
            <w:hideMark/>
          </w:tcPr>
          <w:p w14:paraId="0DE8008C" w14:textId="77777777" w:rsidR="00C11A04" w:rsidRPr="00C11A04" w:rsidRDefault="00C11A04" w:rsidP="00A82EDC">
            <w:pPr>
              <w:spacing w:after="0" w:line="240" w:lineRule="auto"/>
              <w:rPr>
                <w:rFonts w:ascii="Arial" w:eastAsia="Times New Roman" w:hAnsi="Arial" w:cs="Arial"/>
                <w:color w:val="333333"/>
                <w:sz w:val="20"/>
                <w:szCs w:val="20"/>
                <w:lang w:eastAsia="en-GB"/>
              </w:rPr>
            </w:pPr>
            <w:r w:rsidRPr="00C11A04">
              <w:rPr>
                <w:rFonts w:ascii="Arial" w:eastAsia="Times New Roman" w:hAnsi="Arial" w:cs="Arial"/>
                <w:color w:val="333333"/>
                <w:sz w:val="20"/>
                <w:szCs w:val="20"/>
                <w:lang w:eastAsia="en-GB"/>
              </w:rPr>
              <w:t>Recognition but no exploration or attention to emotions</w:t>
            </w:r>
          </w:p>
        </w:tc>
        <w:tc>
          <w:tcPr>
            <w:tcW w:w="1701" w:type="dxa"/>
            <w:shd w:val="clear" w:color="auto" w:fill="F5F5F5"/>
            <w:tcMar>
              <w:top w:w="120" w:type="dxa"/>
              <w:left w:w="120" w:type="dxa"/>
              <w:bottom w:w="120" w:type="dxa"/>
              <w:right w:w="120" w:type="dxa"/>
            </w:tcMar>
            <w:hideMark/>
          </w:tcPr>
          <w:p w14:paraId="1869C617" w14:textId="77777777" w:rsidR="00C11A04" w:rsidRPr="00C11A04" w:rsidRDefault="00C11A04" w:rsidP="00A82EDC">
            <w:pPr>
              <w:spacing w:after="0" w:line="240" w:lineRule="auto"/>
              <w:rPr>
                <w:rFonts w:ascii="Arial" w:eastAsia="Times New Roman" w:hAnsi="Arial" w:cs="Arial"/>
                <w:color w:val="333333"/>
                <w:sz w:val="20"/>
                <w:szCs w:val="20"/>
                <w:lang w:eastAsia="en-GB"/>
              </w:rPr>
            </w:pPr>
            <w:r w:rsidRPr="00C11A04">
              <w:rPr>
                <w:rFonts w:ascii="Arial" w:eastAsia="Times New Roman" w:hAnsi="Arial" w:cs="Arial"/>
                <w:color w:val="333333"/>
                <w:sz w:val="20"/>
                <w:szCs w:val="20"/>
                <w:lang w:eastAsia="en-GB"/>
              </w:rPr>
              <w:t>Recognition, exploration, and attention to emotions</w:t>
            </w:r>
          </w:p>
        </w:tc>
        <w:tc>
          <w:tcPr>
            <w:tcW w:w="1985" w:type="dxa"/>
            <w:shd w:val="clear" w:color="auto" w:fill="F5F5F5"/>
            <w:tcMar>
              <w:top w:w="120" w:type="dxa"/>
              <w:left w:w="120" w:type="dxa"/>
              <w:bottom w:w="120" w:type="dxa"/>
              <w:right w:w="120" w:type="dxa"/>
            </w:tcMar>
            <w:hideMark/>
          </w:tcPr>
          <w:p w14:paraId="2CE13049" w14:textId="77777777" w:rsidR="00C11A04" w:rsidRPr="00C11A04" w:rsidRDefault="00C11A04" w:rsidP="00A82EDC">
            <w:pPr>
              <w:spacing w:after="0" w:line="240" w:lineRule="auto"/>
              <w:rPr>
                <w:rFonts w:ascii="Arial" w:eastAsia="Times New Roman" w:hAnsi="Arial" w:cs="Arial"/>
                <w:color w:val="333333"/>
                <w:sz w:val="20"/>
                <w:szCs w:val="20"/>
                <w:lang w:eastAsia="en-GB"/>
              </w:rPr>
            </w:pPr>
            <w:r w:rsidRPr="00C11A04">
              <w:rPr>
                <w:rFonts w:ascii="Arial" w:eastAsia="Times New Roman" w:hAnsi="Arial" w:cs="Arial"/>
                <w:color w:val="333333"/>
                <w:sz w:val="20"/>
                <w:szCs w:val="20"/>
                <w:lang w:eastAsia="en-GB"/>
              </w:rPr>
              <w:t>Recognition, exploration, attention to emotions, and gain of emotional insight</w:t>
            </w:r>
          </w:p>
        </w:tc>
      </w:tr>
    </w:tbl>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5F5F5"/>
        <w:tblLayout w:type="fixed"/>
        <w:tblCellMar>
          <w:top w:w="15" w:type="dxa"/>
          <w:left w:w="15" w:type="dxa"/>
          <w:bottom w:w="15" w:type="dxa"/>
          <w:right w:w="15" w:type="dxa"/>
        </w:tblCellMar>
        <w:tblLook w:val="04A0" w:firstRow="1" w:lastRow="0" w:firstColumn="1" w:lastColumn="0" w:noHBand="0" w:noVBand="1"/>
      </w:tblPr>
      <w:tblGrid>
        <w:gridCol w:w="1985"/>
        <w:gridCol w:w="1701"/>
        <w:gridCol w:w="1985"/>
        <w:gridCol w:w="1701"/>
        <w:gridCol w:w="1984"/>
      </w:tblGrid>
      <w:tr w:rsidR="00C11A04" w:rsidRPr="00C11A04" w14:paraId="5E686F00" w14:textId="77777777" w:rsidTr="00A82EDC">
        <w:tc>
          <w:tcPr>
            <w:tcW w:w="1985" w:type="dxa"/>
            <w:shd w:val="clear" w:color="auto" w:fill="F5F5F5"/>
            <w:tcMar>
              <w:top w:w="120" w:type="dxa"/>
              <w:left w:w="120" w:type="dxa"/>
              <w:bottom w:w="120" w:type="dxa"/>
              <w:right w:w="120" w:type="dxa"/>
            </w:tcMar>
            <w:hideMark/>
          </w:tcPr>
          <w:p w14:paraId="24E11049" w14:textId="77777777" w:rsidR="00C11A04" w:rsidRPr="00C11A04" w:rsidRDefault="00C11A04" w:rsidP="00FF28AA">
            <w:pPr>
              <w:spacing w:after="0" w:line="240" w:lineRule="auto"/>
              <w:rPr>
                <w:rFonts w:ascii="Arial" w:eastAsia="Times New Roman" w:hAnsi="Arial" w:cs="Arial"/>
                <w:color w:val="333333"/>
                <w:sz w:val="20"/>
                <w:szCs w:val="20"/>
                <w:lang w:eastAsia="en-GB"/>
              </w:rPr>
            </w:pPr>
            <w:r w:rsidRPr="00C11A04">
              <w:rPr>
                <w:rFonts w:ascii="Arial" w:eastAsia="Times New Roman" w:hAnsi="Arial" w:cs="Arial"/>
                <w:b/>
                <w:bCs/>
                <w:color w:val="333333"/>
                <w:sz w:val="20"/>
                <w:szCs w:val="20"/>
                <w:lang w:eastAsia="en-GB"/>
              </w:rPr>
              <w:t>Analysis</w:t>
            </w:r>
          </w:p>
        </w:tc>
        <w:tc>
          <w:tcPr>
            <w:tcW w:w="1701" w:type="dxa"/>
            <w:shd w:val="clear" w:color="auto" w:fill="F5F5F5"/>
            <w:tcMar>
              <w:top w:w="120" w:type="dxa"/>
              <w:left w:w="120" w:type="dxa"/>
              <w:bottom w:w="120" w:type="dxa"/>
              <w:right w:w="120" w:type="dxa"/>
            </w:tcMar>
            <w:hideMark/>
          </w:tcPr>
          <w:p w14:paraId="693A83A7" w14:textId="77777777" w:rsidR="00C11A04" w:rsidRPr="00C11A04" w:rsidRDefault="00C11A04" w:rsidP="00FF28AA">
            <w:pPr>
              <w:spacing w:after="0" w:line="240" w:lineRule="auto"/>
              <w:rPr>
                <w:rFonts w:ascii="Arial" w:eastAsia="Times New Roman" w:hAnsi="Arial" w:cs="Arial"/>
                <w:color w:val="333333"/>
                <w:sz w:val="20"/>
                <w:szCs w:val="20"/>
                <w:lang w:eastAsia="en-GB"/>
              </w:rPr>
            </w:pPr>
            <w:r w:rsidRPr="00C11A04">
              <w:rPr>
                <w:rFonts w:ascii="Arial" w:eastAsia="Times New Roman" w:hAnsi="Arial" w:cs="Arial"/>
                <w:color w:val="333333"/>
                <w:sz w:val="20"/>
                <w:szCs w:val="20"/>
                <w:lang w:eastAsia="en-GB"/>
              </w:rPr>
              <w:t>Reflection does not move beyond description of the learning experience(s).</w:t>
            </w:r>
          </w:p>
        </w:tc>
        <w:tc>
          <w:tcPr>
            <w:tcW w:w="1985" w:type="dxa"/>
            <w:shd w:val="clear" w:color="auto" w:fill="F5F5F5"/>
            <w:tcMar>
              <w:top w:w="120" w:type="dxa"/>
              <w:left w:w="120" w:type="dxa"/>
              <w:bottom w:w="120" w:type="dxa"/>
              <w:right w:w="120" w:type="dxa"/>
            </w:tcMar>
            <w:hideMark/>
          </w:tcPr>
          <w:p w14:paraId="04D99449" w14:textId="77777777" w:rsidR="00C11A04" w:rsidRPr="00C11A04" w:rsidRDefault="00C11A04" w:rsidP="00FF28AA">
            <w:pPr>
              <w:spacing w:after="0" w:line="240" w:lineRule="auto"/>
              <w:rPr>
                <w:rFonts w:ascii="Arial" w:eastAsia="Times New Roman" w:hAnsi="Arial" w:cs="Arial"/>
                <w:color w:val="333333"/>
                <w:sz w:val="20"/>
                <w:szCs w:val="20"/>
                <w:lang w:eastAsia="en-GB"/>
              </w:rPr>
            </w:pPr>
            <w:r w:rsidRPr="00C11A04">
              <w:rPr>
                <w:rFonts w:ascii="Arial" w:eastAsia="Times New Roman" w:hAnsi="Arial" w:cs="Arial"/>
                <w:color w:val="333333"/>
                <w:sz w:val="20"/>
                <w:szCs w:val="20"/>
                <w:lang w:eastAsia="en-GB"/>
              </w:rPr>
              <w:t>Student makes attempts at applying the learning experience to understanding of self, others, and/or course concepts but fails to demonstrate depth of analysis.</w:t>
            </w:r>
          </w:p>
        </w:tc>
        <w:tc>
          <w:tcPr>
            <w:tcW w:w="1701" w:type="dxa"/>
            <w:shd w:val="clear" w:color="auto" w:fill="F5F5F5"/>
            <w:tcMar>
              <w:top w:w="120" w:type="dxa"/>
              <w:left w:w="120" w:type="dxa"/>
              <w:bottom w:w="120" w:type="dxa"/>
              <w:right w:w="120" w:type="dxa"/>
            </w:tcMar>
            <w:hideMark/>
          </w:tcPr>
          <w:p w14:paraId="2A1A563D" w14:textId="77777777" w:rsidR="00C11A04" w:rsidRPr="00C11A04" w:rsidRDefault="00C11A04" w:rsidP="00FF28AA">
            <w:pPr>
              <w:spacing w:after="0" w:line="240" w:lineRule="auto"/>
              <w:rPr>
                <w:rFonts w:ascii="Arial" w:eastAsia="Times New Roman" w:hAnsi="Arial" w:cs="Arial"/>
                <w:color w:val="333333"/>
                <w:sz w:val="20"/>
                <w:szCs w:val="20"/>
                <w:lang w:eastAsia="en-GB"/>
              </w:rPr>
            </w:pPr>
            <w:r w:rsidRPr="00C11A04">
              <w:rPr>
                <w:rFonts w:ascii="Arial" w:eastAsia="Times New Roman" w:hAnsi="Arial" w:cs="Arial"/>
                <w:color w:val="333333"/>
                <w:sz w:val="20"/>
                <w:szCs w:val="20"/>
                <w:lang w:eastAsia="en-GB"/>
              </w:rPr>
              <w:t>The reflection demonstrates student attempts to analyse the experience but analysis lacks depth.</w:t>
            </w:r>
          </w:p>
        </w:tc>
        <w:tc>
          <w:tcPr>
            <w:tcW w:w="1984" w:type="dxa"/>
            <w:shd w:val="clear" w:color="auto" w:fill="F5F5F5"/>
            <w:tcMar>
              <w:top w:w="120" w:type="dxa"/>
              <w:left w:w="120" w:type="dxa"/>
              <w:bottom w:w="120" w:type="dxa"/>
              <w:right w:w="120" w:type="dxa"/>
            </w:tcMar>
            <w:hideMark/>
          </w:tcPr>
          <w:p w14:paraId="4F6B31F5" w14:textId="77777777" w:rsidR="00C11A04" w:rsidRPr="00C11A04" w:rsidRDefault="00C11A04" w:rsidP="00FF28AA">
            <w:pPr>
              <w:spacing w:after="0" w:line="240" w:lineRule="auto"/>
              <w:rPr>
                <w:rFonts w:ascii="Arial" w:eastAsia="Times New Roman" w:hAnsi="Arial" w:cs="Arial"/>
                <w:color w:val="333333"/>
                <w:sz w:val="20"/>
                <w:szCs w:val="20"/>
                <w:lang w:eastAsia="en-GB"/>
              </w:rPr>
            </w:pPr>
            <w:r w:rsidRPr="00C11A04">
              <w:rPr>
                <w:rFonts w:ascii="Arial" w:eastAsia="Times New Roman" w:hAnsi="Arial" w:cs="Arial"/>
                <w:color w:val="333333"/>
                <w:sz w:val="20"/>
                <w:szCs w:val="20"/>
                <w:lang w:eastAsia="en-GB"/>
              </w:rPr>
              <w:t>The reflection moves beyond simple description of the experience to an analysis of how the experience contributed to student understanding of self, others, and/or course concepts.</w:t>
            </w:r>
          </w:p>
        </w:tc>
      </w:tr>
      <w:tr w:rsidR="00C11A04" w:rsidRPr="00C11A04" w14:paraId="2B0B95B6" w14:textId="77777777" w:rsidTr="00A82EDC">
        <w:trPr>
          <w:trHeight w:val="579"/>
        </w:trPr>
        <w:tc>
          <w:tcPr>
            <w:tcW w:w="1985" w:type="dxa"/>
            <w:shd w:val="clear" w:color="auto" w:fill="F5F5F5"/>
            <w:tcMar>
              <w:top w:w="120" w:type="dxa"/>
              <w:left w:w="120" w:type="dxa"/>
              <w:bottom w:w="120" w:type="dxa"/>
              <w:right w:w="120" w:type="dxa"/>
            </w:tcMar>
            <w:hideMark/>
          </w:tcPr>
          <w:p w14:paraId="67773B86" w14:textId="77777777" w:rsidR="00C11A04" w:rsidRPr="00C11A04" w:rsidRDefault="00C11A04" w:rsidP="00FF28AA">
            <w:pPr>
              <w:spacing w:after="0" w:line="240" w:lineRule="auto"/>
              <w:rPr>
                <w:rFonts w:ascii="Arial" w:eastAsia="Times New Roman" w:hAnsi="Arial" w:cs="Arial"/>
                <w:color w:val="333333"/>
                <w:sz w:val="20"/>
                <w:szCs w:val="20"/>
                <w:lang w:eastAsia="en-GB"/>
              </w:rPr>
            </w:pPr>
            <w:r w:rsidRPr="00C11A04">
              <w:rPr>
                <w:rFonts w:ascii="Arial" w:eastAsia="Times New Roman" w:hAnsi="Arial" w:cs="Arial"/>
                <w:b/>
                <w:bCs/>
                <w:color w:val="333333"/>
                <w:sz w:val="20"/>
                <w:szCs w:val="20"/>
                <w:lang w:eastAsia="en-GB"/>
              </w:rPr>
              <w:t>Interconnections</w:t>
            </w:r>
          </w:p>
        </w:tc>
        <w:tc>
          <w:tcPr>
            <w:tcW w:w="1701" w:type="dxa"/>
            <w:shd w:val="clear" w:color="auto" w:fill="F5F5F5"/>
            <w:tcMar>
              <w:top w:w="120" w:type="dxa"/>
              <w:left w:w="120" w:type="dxa"/>
              <w:bottom w:w="120" w:type="dxa"/>
              <w:right w:w="120" w:type="dxa"/>
            </w:tcMar>
            <w:hideMark/>
          </w:tcPr>
          <w:p w14:paraId="64336C6D" w14:textId="77777777" w:rsidR="00C11A04" w:rsidRPr="00C11A04" w:rsidRDefault="00C11A04" w:rsidP="00FF28AA">
            <w:pPr>
              <w:spacing w:after="0" w:line="240" w:lineRule="auto"/>
              <w:rPr>
                <w:rFonts w:ascii="Arial" w:eastAsia="Times New Roman" w:hAnsi="Arial" w:cs="Arial"/>
                <w:color w:val="333333"/>
                <w:sz w:val="20"/>
                <w:szCs w:val="20"/>
                <w:lang w:eastAsia="en-GB"/>
              </w:rPr>
            </w:pPr>
            <w:r w:rsidRPr="00C11A04">
              <w:rPr>
                <w:rFonts w:ascii="Arial" w:eastAsia="Times New Roman" w:hAnsi="Arial" w:cs="Arial"/>
                <w:color w:val="333333"/>
                <w:sz w:val="20"/>
                <w:szCs w:val="20"/>
                <w:lang w:eastAsia="en-GB"/>
              </w:rPr>
              <w:t>No attempt to demonstrate connections to previous learning or experience.</w:t>
            </w:r>
          </w:p>
        </w:tc>
        <w:tc>
          <w:tcPr>
            <w:tcW w:w="1985" w:type="dxa"/>
            <w:shd w:val="clear" w:color="auto" w:fill="F5F5F5"/>
            <w:tcMar>
              <w:top w:w="120" w:type="dxa"/>
              <w:left w:w="120" w:type="dxa"/>
              <w:bottom w:w="120" w:type="dxa"/>
              <w:right w:w="120" w:type="dxa"/>
            </w:tcMar>
            <w:hideMark/>
          </w:tcPr>
          <w:p w14:paraId="23D38F41" w14:textId="77777777" w:rsidR="00C11A04" w:rsidRPr="00C11A04" w:rsidRDefault="00C11A04" w:rsidP="00FF28AA">
            <w:pPr>
              <w:spacing w:after="0" w:line="240" w:lineRule="auto"/>
              <w:rPr>
                <w:rFonts w:ascii="Arial" w:eastAsia="Times New Roman" w:hAnsi="Arial" w:cs="Arial"/>
                <w:color w:val="333333"/>
                <w:sz w:val="20"/>
                <w:szCs w:val="20"/>
                <w:lang w:eastAsia="en-GB"/>
              </w:rPr>
            </w:pPr>
            <w:r w:rsidRPr="00C11A04">
              <w:rPr>
                <w:rFonts w:ascii="Arial" w:eastAsia="Times New Roman" w:hAnsi="Arial" w:cs="Arial"/>
                <w:color w:val="333333"/>
                <w:sz w:val="20"/>
                <w:szCs w:val="20"/>
                <w:lang w:eastAsia="en-GB"/>
              </w:rPr>
              <w:t>There is little to no attempt to demonstrate connections between the learning experience and previous other personal and/or learning experiences.</w:t>
            </w:r>
          </w:p>
        </w:tc>
        <w:tc>
          <w:tcPr>
            <w:tcW w:w="1701" w:type="dxa"/>
            <w:shd w:val="clear" w:color="auto" w:fill="F5F5F5"/>
            <w:tcMar>
              <w:top w:w="120" w:type="dxa"/>
              <w:left w:w="120" w:type="dxa"/>
              <w:bottom w:w="120" w:type="dxa"/>
              <w:right w:w="120" w:type="dxa"/>
            </w:tcMar>
            <w:hideMark/>
          </w:tcPr>
          <w:p w14:paraId="062B7B8C" w14:textId="77777777" w:rsidR="00C11A04" w:rsidRPr="00C11A04" w:rsidRDefault="00C11A04" w:rsidP="00FF28AA">
            <w:pPr>
              <w:spacing w:after="0" w:line="240" w:lineRule="auto"/>
              <w:rPr>
                <w:rFonts w:ascii="Arial" w:eastAsia="Times New Roman" w:hAnsi="Arial" w:cs="Arial"/>
                <w:color w:val="333333"/>
                <w:sz w:val="20"/>
                <w:szCs w:val="20"/>
                <w:lang w:eastAsia="en-GB"/>
              </w:rPr>
            </w:pPr>
            <w:r w:rsidRPr="00C11A04">
              <w:rPr>
                <w:rFonts w:ascii="Arial" w:eastAsia="Times New Roman" w:hAnsi="Arial" w:cs="Arial"/>
                <w:color w:val="333333"/>
                <w:sz w:val="20"/>
                <w:szCs w:val="20"/>
                <w:lang w:eastAsia="en-GB"/>
              </w:rPr>
              <w:t>The reflection demonstrates connections between the experience and material from other courses; past experience; and/or personal goals.</w:t>
            </w:r>
          </w:p>
        </w:tc>
        <w:tc>
          <w:tcPr>
            <w:tcW w:w="1984" w:type="dxa"/>
            <w:shd w:val="clear" w:color="auto" w:fill="F5F5F5"/>
            <w:tcMar>
              <w:top w:w="120" w:type="dxa"/>
              <w:left w:w="120" w:type="dxa"/>
              <w:bottom w:w="120" w:type="dxa"/>
              <w:right w:w="120" w:type="dxa"/>
            </w:tcMar>
            <w:hideMark/>
          </w:tcPr>
          <w:p w14:paraId="4D2F4F8C" w14:textId="77777777" w:rsidR="00C11A04" w:rsidRPr="00C11A04" w:rsidRDefault="00C11A04" w:rsidP="00FF28AA">
            <w:pPr>
              <w:spacing w:after="0" w:line="240" w:lineRule="auto"/>
              <w:rPr>
                <w:rFonts w:ascii="Arial" w:eastAsia="Times New Roman" w:hAnsi="Arial" w:cs="Arial"/>
                <w:color w:val="333333"/>
                <w:sz w:val="20"/>
                <w:szCs w:val="20"/>
                <w:lang w:eastAsia="en-GB"/>
              </w:rPr>
            </w:pPr>
            <w:r w:rsidRPr="00C11A04">
              <w:rPr>
                <w:rFonts w:ascii="Arial" w:eastAsia="Times New Roman" w:hAnsi="Arial" w:cs="Arial"/>
                <w:color w:val="333333"/>
                <w:sz w:val="20"/>
                <w:szCs w:val="20"/>
                <w:lang w:eastAsia="en-GB"/>
              </w:rPr>
              <w:t>The reflection demonstrates connections between the experience and material from other courses; past experience; and/or personal goals.</w:t>
            </w:r>
          </w:p>
        </w:tc>
      </w:tr>
      <w:tr w:rsidR="00C11A04" w:rsidRPr="00C11A04" w14:paraId="38A27F80" w14:textId="77777777" w:rsidTr="00A82EDC">
        <w:trPr>
          <w:trHeight w:val="2311"/>
        </w:trPr>
        <w:tc>
          <w:tcPr>
            <w:tcW w:w="1985" w:type="dxa"/>
            <w:shd w:val="clear" w:color="auto" w:fill="F5F5F5"/>
            <w:tcMar>
              <w:top w:w="120" w:type="dxa"/>
              <w:left w:w="120" w:type="dxa"/>
              <w:bottom w:w="120" w:type="dxa"/>
              <w:right w:w="120" w:type="dxa"/>
            </w:tcMar>
            <w:hideMark/>
          </w:tcPr>
          <w:p w14:paraId="767B3783" w14:textId="77777777" w:rsidR="00C11A04" w:rsidRPr="00C11A04" w:rsidRDefault="00C11A04" w:rsidP="00FF28AA">
            <w:pPr>
              <w:spacing w:after="0" w:line="240" w:lineRule="auto"/>
              <w:rPr>
                <w:rFonts w:ascii="Arial" w:eastAsia="Times New Roman" w:hAnsi="Arial" w:cs="Arial"/>
                <w:color w:val="333333"/>
                <w:sz w:val="20"/>
                <w:szCs w:val="20"/>
                <w:lang w:eastAsia="en-GB"/>
              </w:rPr>
            </w:pPr>
            <w:r w:rsidRPr="00C11A04">
              <w:rPr>
                <w:rFonts w:ascii="Arial" w:eastAsia="Times New Roman" w:hAnsi="Arial" w:cs="Arial"/>
                <w:b/>
                <w:bCs/>
                <w:color w:val="333333"/>
                <w:sz w:val="20"/>
                <w:szCs w:val="20"/>
                <w:lang w:eastAsia="en-GB"/>
              </w:rPr>
              <w:t xml:space="preserve">Reflection </w:t>
            </w:r>
          </w:p>
        </w:tc>
        <w:tc>
          <w:tcPr>
            <w:tcW w:w="1701" w:type="dxa"/>
            <w:shd w:val="clear" w:color="auto" w:fill="F5F5F5"/>
            <w:tcMar>
              <w:top w:w="120" w:type="dxa"/>
              <w:left w:w="120" w:type="dxa"/>
              <w:bottom w:w="120" w:type="dxa"/>
              <w:right w:w="120" w:type="dxa"/>
            </w:tcMar>
            <w:hideMark/>
          </w:tcPr>
          <w:p w14:paraId="700D98F8" w14:textId="77777777" w:rsidR="00C11A04" w:rsidRPr="00C11A04" w:rsidRDefault="00C11A04" w:rsidP="00FF28AA">
            <w:pPr>
              <w:spacing w:after="0" w:line="240" w:lineRule="auto"/>
              <w:rPr>
                <w:rFonts w:ascii="Arial" w:eastAsia="Times New Roman" w:hAnsi="Arial" w:cs="Arial"/>
                <w:color w:val="333333"/>
                <w:sz w:val="20"/>
                <w:szCs w:val="20"/>
                <w:lang w:eastAsia="en-GB"/>
              </w:rPr>
            </w:pPr>
            <w:r w:rsidRPr="00C11A04">
              <w:rPr>
                <w:rFonts w:ascii="Arial" w:eastAsia="Times New Roman" w:hAnsi="Arial" w:cs="Arial"/>
                <w:color w:val="333333"/>
                <w:sz w:val="20"/>
                <w:szCs w:val="20"/>
                <w:lang w:eastAsia="en-GB"/>
              </w:rPr>
              <w:t>Not attempt at self-reflection.</w:t>
            </w:r>
          </w:p>
        </w:tc>
        <w:tc>
          <w:tcPr>
            <w:tcW w:w="1985" w:type="dxa"/>
            <w:shd w:val="clear" w:color="auto" w:fill="F5F5F5"/>
            <w:tcMar>
              <w:top w:w="120" w:type="dxa"/>
              <w:left w:w="120" w:type="dxa"/>
              <w:bottom w:w="120" w:type="dxa"/>
              <w:right w:w="120" w:type="dxa"/>
            </w:tcMar>
            <w:hideMark/>
          </w:tcPr>
          <w:p w14:paraId="54B25003" w14:textId="77777777" w:rsidR="00C11A04" w:rsidRPr="00C11A04" w:rsidRDefault="00C11A04" w:rsidP="00FF28AA">
            <w:pPr>
              <w:spacing w:after="0" w:line="240" w:lineRule="auto"/>
              <w:rPr>
                <w:rFonts w:ascii="Arial" w:eastAsia="Times New Roman" w:hAnsi="Arial" w:cs="Arial"/>
                <w:color w:val="333333"/>
                <w:sz w:val="20"/>
                <w:szCs w:val="20"/>
                <w:lang w:eastAsia="en-GB"/>
              </w:rPr>
            </w:pPr>
            <w:r w:rsidRPr="00C11A04">
              <w:rPr>
                <w:rFonts w:ascii="Arial" w:eastAsia="Times New Roman" w:hAnsi="Arial" w:cs="Arial"/>
                <w:color w:val="333333"/>
                <w:sz w:val="20"/>
                <w:szCs w:val="20"/>
                <w:lang w:eastAsia="en-GB"/>
              </w:rPr>
              <w:t>There is some attempt at self-reflection, but the self-reflection fails to demonstrate a new awareness of personal biases, etc.</w:t>
            </w:r>
          </w:p>
        </w:tc>
        <w:tc>
          <w:tcPr>
            <w:tcW w:w="1701" w:type="dxa"/>
            <w:shd w:val="clear" w:color="auto" w:fill="F5F5F5"/>
            <w:tcMar>
              <w:top w:w="120" w:type="dxa"/>
              <w:left w:w="120" w:type="dxa"/>
              <w:bottom w:w="120" w:type="dxa"/>
              <w:right w:w="120" w:type="dxa"/>
            </w:tcMar>
            <w:hideMark/>
          </w:tcPr>
          <w:p w14:paraId="57B46EE9" w14:textId="77777777" w:rsidR="00C11A04" w:rsidRPr="00C11A04" w:rsidRDefault="00C11A04" w:rsidP="00FF28AA">
            <w:pPr>
              <w:spacing w:after="0" w:line="240" w:lineRule="auto"/>
              <w:rPr>
                <w:rFonts w:ascii="Arial" w:eastAsia="Times New Roman" w:hAnsi="Arial" w:cs="Arial"/>
                <w:color w:val="333333"/>
                <w:sz w:val="20"/>
                <w:szCs w:val="20"/>
                <w:lang w:eastAsia="en-GB"/>
              </w:rPr>
            </w:pPr>
            <w:r w:rsidRPr="00C11A04">
              <w:rPr>
                <w:rFonts w:ascii="Arial" w:eastAsia="Times New Roman" w:hAnsi="Arial" w:cs="Arial"/>
                <w:color w:val="333333"/>
                <w:sz w:val="20"/>
                <w:szCs w:val="20"/>
                <w:lang w:eastAsia="en-GB"/>
              </w:rPr>
              <w:t>The reflection demonstrates ability of the student to question their own biases, stereotypes, preconceptions.</w:t>
            </w:r>
          </w:p>
        </w:tc>
        <w:tc>
          <w:tcPr>
            <w:tcW w:w="1984" w:type="dxa"/>
            <w:shd w:val="clear" w:color="auto" w:fill="F5F5F5"/>
            <w:tcMar>
              <w:top w:w="120" w:type="dxa"/>
              <w:left w:w="120" w:type="dxa"/>
              <w:bottom w:w="120" w:type="dxa"/>
              <w:right w:w="120" w:type="dxa"/>
            </w:tcMar>
            <w:hideMark/>
          </w:tcPr>
          <w:p w14:paraId="400FC918" w14:textId="77777777" w:rsidR="00C11A04" w:rsidRPr="00C11A04" w:rsidRDefault="00C11A04" w:rsidP="00FF28AA">
            <w:pPr>
              <w:spacing w:after="0" w:line="240" w:lineRule="auto"/>
              <w:rPr>
                <w:rFonts w:ascii="Arial" w:eastAsia="Times New Roman" w:hAnsi="Arial" w:cs="Arial"/>
                <w:color w:val="333333"/>
                <w:sz w:val="20"/>
                <w:szCs w:val="20"/>
                <w:lang w:eastAsia="en-GB"/>
              </w:rPr>
            </w:pPr>
            <w:r w:rsidRPr="00C11A04">
              <w:rPr>
                <w:rFonts w:ascii="Arial" w:eastAsia="Times New Roman" w:hAnsi="Arial" w:cs="Arial"/>
                <w:color w:val="333333"/>
                <w:sz w:val="20"/>
                <w:szCs w:val="20"/>
                <w:lang w:eastAsia="en-GB"/>
              </w:rPr>
              <w:t>The reflection demonstrates ability of the student to question their own biases, stereotypes, preconceptions, and/or assumptions and define new modes of thinking as a result.</w:t>
            </w:r>
          </w:p>
        </w:tc>
      </w:tr>
    </w:tbl>
    <w:p w14:paraId="1ED78828" w14:textId="539566A1" w:rsidR="00801D13" w:rsidRDefault="00801D13" w:rsidP="00801D13">
      <w:pPr>
        <w:rPr>
          <w:rFonts w:ascii="Arial" w:hAnsi="Arial" w:cs="Arial"/>
          <w:sz w:val="20"/>
          <w:szCs w:val="20"/>
        </w:rPr>
      </w:pPr>
    </w:p>
    <w:p w14:paraId="258F1D02" w14:textId="7E58AC7D" w:rsidR="00FB30B9" w:rsidRDefault="00FB30B9" w:rsidP="00801D13">
      <w:pPr>
        <w:rPr>
          <w:rFonts w:ascii="Arial" w:hAnsi="Arial" w:cs="Arial"/>
          <w:sz w:val="20"/>
          <w:szCs w:val="20"/>
        </w:rPr>
      </w:pPr>
    </w:p>
    <w:p w14:paraId="2ADE44A7" w14:textId="2BFC7D48" w:rsidR="00FB30B9" w:rsidRDefault="00FB30B9" w:rsidP="00801D13">
      <w:pPr>
        <w:rPr>
          <w:rFonts w:ascii="Arial" w:hAnsi="Arial" w:cs="Arial"/>
          <w:sz w:val="20"/>
          <w:szCs w:val="20"/>
        </w:rPr>
      </w:pPr>
    </w:p>
    <w:p w14:paraId="105EF8FE" w14:textId="2682E6D7" w:rsidR="00FB30B9" w:rsidRDefault="00FB30B9" w:rsidP="00801D13">
      <w:pPr>
        <w:rPr>
          <w:rFonts w:ascii="Arial" w:hAnsi="Arial" w:cs="Arial"/>
          <w:sz w:val="20"/>
          <w:szCs w:val="20"/>
        </w:rPr>
      </w:pPr>
    </w:p>
    <w:p w14:paraId="06DE9349" w14:textId="23C50E72" w:rsidR="00FB30B9" w:rsidRDefault="00FB30B9" w:rsidP="00801D13">
      <w:pPr>
        <w:rPr>
          <w:rFonts w:ascii="Arial" w:hAnsi="Arial" w:cs="Arial"/>
          <w:sz w:val="20"/>
          <w:szCs w:val="20"/>
        </w:rPr>
      </w:pPr>
    </w:p>
    <w:p w14:paraId="59C7E45C" w14:textId="6490790F" w:rsidR="00FB30B9" w:rsidRDefault="00FB30B9" w:rsidP="00801D13">
      <w:pPr>
        <w:rPr>
          <w:rFonts w:ascii="Arial" w:hAnsi="Arial" w:cs="Arial"/>
          <w:sz w:val="20"/>
          <w:szCs w:val="20"/>
        </w:rPr>
      </w:pPr>
    </w:p>
    <w:p w14:paraId="158113E9" w14:textId="13E594DC" w:rsidR="00FB30B9" w:rsidRDefault="00FB30B9" w:rsidP="00801D13">
      <w:pPr>
        <w:rPr>
          <w:rFonts w:ascii="Arial" w:hAnsi="Arial" w:cs="Arial"/>
          <w:sz w:val="20"/>
          <w:szCs w:val="20"/>
        </w:rPr>
      </w:pPr>
    </w:p>
    <w:p w14:paraId="5B5938DB" w14:textId="77777777" w:rsidR="00402DF5" w:rsidRDefault="00402DF5" w:rsidP="00FB30B9">
      <w:pPr>
        <w:jc w:val="center"/>
        <w:rPr>
          <w:b/>
          <w:bCs/>
          <w:u w:val="single"/>
        </w:rPr>
      </w:pPr>
    </w:p>
    <w:p w14:paraId="262E9B8A" w14:textId="77777777" w:rsidR="00402DF5" w:rsidRDefault="00402DF5" w:rsidP="00FB30B9">
      <w:pPr>
        <w:jc w:val="center"/>
        <w:rPr>
          <w:b/>
          <w:bCs/>
          <w:u w:val="single"/>
        </w:rPr>
      </w:pPr>
    </w:p>
    <w:p w14:paraId="705A068D" w14:textId="08E722CC" w:rsidR="00FB30B9" w:rsidRDefault="00FB30B9" w:rsidP="00FB30B9">
      <w:pPr>
        <w:jc w:val="center"/>
        <w:rPr>
          <w:b/>
          <w:bCs/>
          <w:u w:val="single"/>
        </w:rPr>
      </w:pPr>
      <w:r>
        <w:rPr>
          <w:b/>
          <w:bCs/>
          <w:u w:val="single"/>
        </w:rPr>
        <w:lastRenderedPageBreak/>
        <w:t xml:space="preserve">Assessment </w:t>
      </w:r>
    </w:p>
    <w:p w14:paraId="1C6DE962" w14:textId="2EB1A6D5" w:rsidR="00FB30B9" w:rsidRDefault="00FB30B9" w:rsidP="00FB30B9">
      <w:pPr>
        <w:jc w:val="center"/>
        <w:rPr>
          <w:b/>
          <w:bCs/>
          <w:u w:val="single"/>
        </w:rPr>
      </w:pPr>
      <w:r>
        <w:rPr>
          <w:b/>
          <w:bCs/>
          <w:u w:val="single"/>
        </w:rPr>
        <w:t>(EDUCATION STUDENTS ONLY)</w:t>
      </w:r>
    </w:p>
    <w:p w14:paraId="3F9F1950" w14:textId="77777777" w:rsidR="00FB30B9" w:rsidRDefault="00FB30B9" w:rsidP="00FB30B9">
      <w:pPr>
        <w:jc w:val="center"/>
        <w:rPr>
          <w:b/>
          <w:bCs/>
          <w:u w:val="single"/>
        </w:rPr>
      </w:pPr>
    </w:p>
    <w:p w14:paraId="559ADB31" w14:textId="77777777" w:rsidR="00FB30B9" w:rsidRPr="001C39A5" w:rsidRDefault="00FB30B9" w:rsidP="00FB30B9">
      <w:pPr>
        <w:jc w:val="center"/>
      </w:pPr>
      <w:r>
        <w:t xml:space="preserve">Below is an example of a completed planner to support you with completing your own. </w:t>
      </w:r>
    </w:p>
    <w:p w14:paraId="30D7CB6E" w14:textId="77777777" w:rsidR="00FB30B9" w:rsidRDefault="00FB30B9" w:rsidP="00FB30B9">
      <w:pPr>
        <w:jc w:val="center"/>
        <w:rPr>
          <w:b/>
          <w:bCs/>
          <w:u w:val="single"/>
        </w:rPr>
      </w:pPr>
    </w:p>
    <w:tbl>
      <w:tblPr>
        <w:tblStyle w:val="TableGrid"/>
        <w:tblW w:w="10255" w:type="dxa"/>
        <w:tblInd w:w="-663" w:type="dxa"/>
        <w:tblLook w:val="04A0" w:firstRow="1" w:lastRow="0" w:firstColumn="1" w:lastColumn="0" w:noHBand="0" w:noVBand="1"/>
      </w:tblPr>
      <w:tblGrid>
        <w:gridCol w:w="1929"/>
        <w:gridCol w:w="147"/>
        <w:gridCol w:w="4690"/>
        <w:gridCol w:w="3489"/>
      </w:tblGrid>
      <w:tr w:rsidR="00FB30B9" w14:paraId="4FF3B5B9" w14:textId="77777777" w:rsidTr="00650881">
        <w:trPr>
          <w:trHeight w:val="295"/>
        </w:trPr>
        <w:tc>
          <w:tcPr>
            <w:tcW w:w="1929" w:type="dxa"/>
          </w:tcPr>
          <w:p w14:paraId="61A412A0" w14:textId="77777777" w:rsidR="00FB30B9" w:rsidRPr="000456FE" w:rsidRDefault="00FB30B9" w:rsidP="00650881">
            <w:r>
              <w:rPr>
                <w:b/>
                <w:bCs/>
              </w:rPr>
              <w:t xml:space="preserve">Year: </w:t>
            </w:r>
            <w:r>
              <w:t>4</w:t>
            </w:r>
          </w:p>
        </w:tc>
        <w:tc>
          <w:tcPr>
            <w:tcW w:w="4837" w:type="dxa"/>
            <w:gridSpan w:val="2"/>
          </w:tcPr>
          <w:p w14:paraId="6E6B71E4" w14:textId="77777777" w:rsidR="00FB30B9" w:rsidRPr="000456FE" w:rsidRDefault="00FB30B9" w:rsidP="00650881">
            <w:r w:rsidRPr="00D021E8">
              <w:rPr>
                <w:b/>
                <w:bCs/>
              </w:rPr>
              <w:t>Unit Topic:</w:t>
            </w:r>
            <w:r>
              <w:rPr>
                <w:b/>
                <w:bCs/>
              </w:rPr>
              <w:t xml:space="preserve"> </w:t>
            </w:r>
            <w:r>
              <w:t>Sharing the Planet</w:t>
            </w:r>
          </w:p>
        </w:tc>
        <w:tc>
          <w:tcPr>
            <w:tcW w:w="3489" w:type="dxa"/>
          </w:tcPr>
          <w:p w14:paraId="2AFD3C01" w14:textId="77777777" w:rsidR="00FB30B9" w:rsidRPr="000456FE" w:rsidRDefault="00FB30B9" w:rsidP="00650881">
            <w:r w:rsidRPr="00D021E8">
              <w:rPr>
                <w:b/>
                <w:bCs/>
              </w:rPr>
              <w:t>Duration:</w:t>
            </w:r>
            <w:r>
              <w:rPr>
                <w:b/>
                <w:bCs/>
              </w:rPr>
              <w:t xml:space="preserve"> </w:t>
            </w:r>
            <w:r>
              <w:t>10 Weeks</w:t>
            </w:r>
          </w:p>
        </w:tc>
      </w:tr>
      <w:tr w:rsidR="00FB30B9" w14:paraId="1387C937" w14:textId="77777777" w:rsidTr="00650881">
        <w:trPr>
          <w:trHeight w:val="1181"/>
        </w:trPr>
        <w:tc>
          <w:tcPr>
            <w:tcW w:w="10255" w:type="dxa"/>
            <w:gridSpan w:val="4"/>
          </w:tcPr>
          <w:p w14:paraId="538F5F5C" w14:textId="77777777" w:rsidR="00FB30B9" w:rsidRDefault="00FB30B9" w:rsidP="00650881">
            <w:pPr>
              <w:jc w:val="center"/>
              <w:rPr>
                <w:b/>
                <w:bCs/>
              </w:rPr>
            </w:pPr>
            <w:r w:rsidRPr="00D021E8">
              <w:rPr>
                <w:b/>
                <w:bCs/>
              </w:rPr>
              <w:t>Overarching Question or Statement</w:t>
            </w:r>
          </w:p>
          <w:p w14:paraId="3E4A2E81" w14:textId="77777777" w:rsidR="00FB30B9" w:rsidRDefault="00FB30B9" w:rsidP="00650881">
            <w:pPr>
              <w:jc w:val="center"/>
              <w:rPr>
                <w:color w:val="808080" w:themeColor="background1" w:themeShade="80"/>
              </w:rPr>
            </w:pPr>
            <w:r>
              <w:rPr>
                <w:color w:val="808080" w:themeColor="background1" w:themeShade="80"/>
              </w:rPr>
              <w:t>What is the key overarching message of your inquiry that you want your students to understand?</w:t>
            </w:r>
          </w:p>
          <w:p w14:paraId="3EE6DBC9" w14:textId="77777777" w:rsidR="00FB30B9" w:rsidRPr="00D021E8" w:rsidRDefault="00FB30B9" w:rsidP="00650881">
            <w:pPr>
              <w:jc w:val="center"/>
              <w:rPr>
                <w:color w:val="808080" w:themeColor="background1" w:themeShade="80"/>
              </w:rPr>
            </w:pPr>
          </w:p>
          <w:p w14:paraId="398A8E74" w14:textId="77777777" w:rsidR="00FB30B9" w:rsidRPr="000456FE" w:rsidRDefault="00FB30B9" w:rsidP="00650881">
            <w:pPr>
              <w:jc w:val="center"/>
            </w:pPr>
            <w:r>
              <w:t>Biodiversity relies on maintaining the interdependent balance of organisms within systems.</w:t>
            </w:r>
          </w:p>
        </w:tc>
      </w:tr>
      <w:tr w:rsidR="00FB30B9" w14:paraId="383E5913" w14:textId="77777777" w:rsidTr="00650881">
        <w:trPr>
          <w:trHeight w:val="295"/>
        </w:trPr>
        <w:tc>
          <w:tcPr>
            <w:tcW w:w="10255" w:type="dxa"/>
            <w:gridSpan w:val="4"/>
          </w:tcPr>
          <w:p w14:paraId="5B3F0AFC" w14:textId="77777777" w:rsidR="00FB30B9" w:rsidRDefault="00FB30B9" w:rsidP="00650881">
            <w:pPr>
              <w:jc w:val="center"/>
              <w:rPr>
                <w:b/>
                <w:bCs/>
              </w:rPr>
            </w:pPr>
            <w:r>
              <w:rPr>
                <w:b/>
                <w:bCs/>
              </w:rPr>
              <w:t>Key Curriculum Links</w:t>
            </w:r>
          </w:p>
          <w:p w14:paraId="1C9554BE" w14:textId="77777777" w:rsidR="00FB30B9" w:rsidRDefault="00FB30B9" w:rsidP="00650881">
            <w:pPr>
              <w:jc w:val="center"/>
              <w:rPr>
                <w:color w:val="808080" w:themeColor="background1" w:themeShade="80"/>
              </w:rPr>
            </w:pPr>
            <w:r>
              <w:rPr>
                <w:color w:val="808080" w:themeColor="background1" w:themeShade="80"/>
              </w:rPr>
              <w:t>List the key links that would be explicitly taught and assessed. Try and include between 4-6 pertinent links, from at least 2-3 learning areas (For example: Science, Humanities and Design Technologies).</w:t>
            </w:r>
          </w:p>
          <w:p w14:paraId="27E0C5C8" w14:textId="77777777" w:rsidR="00FB30B9" w:rsidRDefault="00FB30B9" w:rsidP="00650881">
            <w:pPr>
              <w:jc w:val="center"/>
              <w:rPr>
                <w:color w:val="808080" w:themeColor="background1" w:themeShade="80"/>
              </w:rPr>
            </w:pPr>
          </w:p>
          <w:p w14:paraId="75104B71" w14:textId="77777777" w:rsidR="00FB30B9" w:rsidRDefault="00FB30B9" w:rsidP="00650881">
            <w:pPr>
              <w:rPr>
                <w:rFonts w:cstheme="minorHAnsi"/>
                <w:b/>
                <w:bCs/>
                <w:color w:val="000000" w:themeColor="text1"/>
                <w:shd w:val="clear" w:color="auto" w:fill="FEFEFE"/>
              </w:rPr>
            </w:pPr>
            <w:r w:rsidRPr="00776371">
              <w:rPr>
                <w:rFonts w:cstheme="minorHAnsi"/>
                <w:b/>
                <w:bCs/>
                <w:color w:val="000000" w:themeColor="text1"/>
                <w:shd w:val="clear" w:color="auto" w:fill="FEFEFE"/>
              </w:rPr>
              <w:t>Science</w:t>
            </w:r>
          </w:p>
          <w:p w14:paraId="0D2B1A53" w14:textId="77777777" w:rsidR="00FB30B9" w:rsidRDefault="00FB30B9" w:rsidP="00650881">
            <w:pPr>
              <w:rPr>
                <w:rFonts w:cstheme="minorHAnsi"/>
                <w:color w:val="000000" w:themeColor="text1"/>
              </w:rPr>
            </w:pPr>
            <w:r w:rsidRPr="00776371">
              <w:rPr>
                <w:rFonts w:cstheme="minorHAnsi"/>
                <w:color w:val="000000" w:themeColor="text1"/>
                <w:shd w:val="clear" w:color="auto" w:fill="FEFEFE"/>
              </w:rPr>
              <w:t>Living things depend on each other and the</w:t>
            </w:r>
            <w:r w:rsidRPr="00776371">
              <w:rPr>
                <w:rStyle w:val="apple-converted-space"/>
                <w:rFonts w:cstheme="minorHAnsi"/>
                <w:color w:val="000000" w:themeColor="text1"/>
                <w:shd w:val="clear" w:color="auto" w:fill="FEFEFE"/>
              </w:rPr>
              <w:t> </w:t>
            </w:r>
            <w:hyperlink r:id="rId9" w:tooltip="Display the glossary entry for environment" w:history="1">
              <w:r w:rsidRPr="00776371">
                <w:rPr>
                  <w:rStyle w:val="Hyperlink"/>
                  <w:rFonts w:cstheme="minorHAnsi"/>
                  <w:color w:val="000000" w:themeColor="text1"/>
                </w:rPr>
                <w:t>environment</w:t>
              </w:r>
            </w:hyperlink>
            <w:r w:rsidRPr="00776371">
              <w:rPr>
                <w:rStyle w:val="apple-converted-space"/>
                <w:rFonts w:cstheme="minorHAnsi"/>
                <w:color w:val="000000" w:themeColor="text1"/>
                <w:shd w:val="clear" w:color="auto" w:fill="FEFEFE"/>
              </w:rPr>
              <w:t> </w:t>
            </w:r>
            <w:r w:rsidRPr="00776371">
              <w:rPr>
                <w:rFonts w:cstheme="minorHAnsi"/>
                <w:color w:val="000000" w:themeColor="text1"/>
                <w:shd w:val="clear" w:color="auto" w:fill="FEFEFE"/>
              </w:rPr>
              <w:t>to survive</w:t>
            </w:r>
            <w:r w:rsidRPr="00776371">
              <w:rPr>
                <w:rStyle w:val="apple-converted-space"/>
                <w:rFonts w:cstheme="minorHAnsi"/>
                <w:color w:val="000000" w:themeColor="text1"/>
                <w:shd w:val="clear" w:color="auto" w:fill="FEFEFE"/>
              </w:rPr>
              <w:t> </w:t>
            </w:r>
            <w:hyperlink r:id="rId10" w:tgtFrame="_blank" w:tooltip="View additional details of ACSSU073" w:history="1">
              <w:r w:rsidRPr="00776371">
                <w:rPr>
                  <w:rStyle w:val="Hyperlink"/>
                  <w:rFonts w:cstheme="minorHAnsi"/>
                  <w:color w:val="000000" w:themeColor="text1"/>
                </w:rPr>
                <w:t>(ACSSU073)</w:t>
              </w:r>
            </w:hyperlink>
          </w:p>
          <w:p w14:paraId="499DA7C3" w14:textId="77777777" w:rsidR="00FB30B9" w:rsidRDefault="00FB30B9" w:rsidP="00650881">
            <w:pPr>
              <w:rPr>
                <w:rFonts w:cstheme="minorHAnsi"/>
                <w:color w:val="000000" w:themeColor="text1"/>
              </w:rPr>
            </w:pPr>
            <w:r w:rsidRPr="00776371">
              <w:rPr>
                <w:rFonts w:cstheme="minorHAnsi"/>
                <w:color w:val="000000" w:themeColor="text1"/>
                <w:shd w:val="clear" w:color="auto" w:fill="FEFEFE"/>
              </w:rPr>
              <w:t>Science knowledge helps people to understand the effect of their actions</w:t>
            </w:r>
            <w:r w:rsidRPr="00776371">
              <w:rPr>
                <w:rStyle w:val="apple-converted-space"/>
                <w:rFonts w:cstheme="minorHAnsi"/>
                <w:color w:val="000000" w:themeColor="text1"/>
                <w:shd w:val="clear" w:color="auto" w:fill="FEFEFE"/>
              </w:rPr>
              <w:t> </w:t>
            </w:r>
            <w:hyperlink r:id="rId11" w:tgtFrame="_blank" w:tooltip="View additional details of ACSHE062" w:history="1">
              <w:r w:rsidRPr="00776371">
                <w:rPr>
                  <w:rStyle w:val="Hyperlink"/>
                  <w:rFonts w:cstheme="minorHAnsi"/>
                  <w:color w:val="000000" w:themeColor="text1"/>
                </w:rPr>
                <w:t>(ACSHE062)</w:t>
              </w:r>
            </w:hyperlink>
          </w:p>
          <w:p w14:paraId="4039B3DD" w14:textId="77777777" w:rsidR="00FB30B9" w:rsidRDefault="00FB30B9" w:rsidP="00650881">
            <w:pPr>
              <w:rPr>
                <w:rFonts w:cstheme="minorHAnsi"/>
                <w:b/>
                <w:bCs/>
                <w:color w:val="000000" w:themeColor="text1"/>
                <w:shd w:val="clear" w:color="auto" w:fill="FEFEFE"/>
              </w:rPr>
            </w:pPr>
            <w:r>
              <w:rPr>
                <w:rFonts w:cstheme="minorHAnsi"/>
                <w:b/>
                <w:bCs/>
                <w:color w:val="000000" w:themeColor="text1"/>
                <w:shd w:val="clear" w:color="auto" w:fill="FEFEFE"/>
              </w:rPr>
              <w:t>Humanities and Social Sciences</w:t>
            </w:r>
          </w:p>
          <w:p w14:paraId="00B5FED4" w14:textId="77777777" w:rsidR="00FB30B9" w:rsidRDefault="00FB30B9" w:rsidP="00650881">
            <w:pPr>
              <w:rPr>
                <w:rFonts w:cstheme="minorHAnsi"/>
                <w:color w:val="000000" w:themeColor="text1"/>
              </w:rPr>
            </w:pPr>
            <w:r w:rsidRPr="006D7595">
              <w:rPr>
                <w:rFonts w:cstheme="minorHAnsi"/>
                <w:color w:val="000000" w:themeColor="text1"/>
              </w:rPr>
              <w:t>Reflect on learning to propose actions in response to an issue or challenge and consider possible effects of proposed actions</w:t>
            </w:r>
            <w:r w:rsidRPr="006D7595">
              <w:rPr>
                <w:rStyle w:val="apple-converted-space"/>
                <w:rFonts w:cstheme="minorHAnsi"/>
                <w:color w:val="000000" w:themeColor="text1"/>
              </w:rPr>
              <w:t> </w:t>
            </w:r>
            <w:hyperlink r:id="rId12" w:tgtFrame="_blank" w:history="1">
              <w:r w:rsidRPr="006D7595">
                <w:rPr>
                  <w:rStyle w:val="Hyperlink"/>
                  <w:rFonts w:cstheme="minorHAnsi"/>
                  <w:color w:val="000000" w:themeColor="text1"/>
                </w:rPr>
                <w:t>(ACHASSI081</w:t>
              </w:r>
            </w:hyperlink>
            <w:r w:rsidRPr="006D7595">
              <w:rPr>
                <w:rFonts w:cstheme="minorHAnsi"/>
                <w:color w:val="000000" w:themeColor="text1"/>
              </w:rPr>
              <w:t>)</w:t>
            </w:r>
          </w:p>
          <w:p w14:paraId="60FDC0D0" w14:textId="77777777" w:rsidR="00FB30B9" w:rsidRPr="006D7595" w:rsidRDefault="00FB30B9" w:rsidP="00650881">
            <w:pPr>
              <w:rPr>
                <w:rFonts w:cstheme="minorHAnsi"/>
                <w:b/>
                <w:bCs/>
                <w:color w:val="000000" w:themeColor="text1"/>
                <w:shd w:val="clear" w:color="auto" w:fill="FEFEFE"/>
              </w:rPr>
            </w:pPr>
            <w:r w:rsidRPr="006D7595">
              <w:rPr>
                <w:rFonts w:cstheme="minorHAnsi"/>
                <w:color w:val="000000" w:themeColor="text1"/>
              </w:rPr>
              <w:t>The importance of environments, including</w:t>
            </w:r>
            <w:r w:rsidRPr="006D7595">
              <w:rPr>
                <w:rStyle w:val="apple-converted-space"/>
                <w:rFonts w:cstheme="minorHAnsi"/>
                <w:color w:val="000000" w:themeColor="text1"/>
              </w:rPr>
              <w:t> </w:t>
            </w:r>
            <w:r w:rsidRPr="006D7595">
              <w:rPr>
                <w:rFonts w:cstheme="minorHAnsi"/>
                <w:color w:val="000000" w:themeColor="text1"/>
              </w:rPr>
              <w:t>natural vegetation, to animals and people</w:t>
            </w:r>
            <w:r w:rsidRPr="006D7595">
              <w:rPr>
                <w:rStyle w:val="apple-converted-space"/>
                <w:rFonts w:cstheme="minorHAnsi"/>
                <w:color w:val="000000" w:themeColor="text1"/>
              </w:rPr>
              <w:t> </w:t>
            </w:r>
            <w:hyperlink r:id="rId13" w:tgtFrame="_blank" w:history="1">
              <w:r w:rsidRPr="006D7595">
                <w:rPr>
                  <w:rStyle w:val="Hyperlink"/>
                  <w:rFonts w:cstheme="minorHAnsi"/>
                  <w:color w:val="000000" w:themeColor="text1"/>
                </w:rPr>
                <w:t>(ACHASSK088</w:t>
              </w:r>
            </w:hyperlink>
            <w:r w:rsidRPr="006D7595">
              <w:rPr>
                <w:rFonts w:cstheme="minorHAnsi"/>
                <w:color w:val="000000" w:themeColor="text1"/>
              </w:rPr>
              <w:t>)</w:t>
            </w:r>
          </w:p>
          <w:p w14:paraId="01DAD571" w14:textId="77777777" w:rsidR="00FB30B9" w:rsidRDefault="00FB30B9" w:rsidP="00650881">
            <w:pPr>
              <w:rPr>
                <w:rFonts w:cstheme="minorHAnsi"/>
                <w:b/>
                <w:bCs/>
                <w:color w:val="000000" w:themeColor="text1"/>
              </w:rPr>
            </w:pPr>
            <w:r>
              <w:rPr>
                <w:rFonts w:cstheme="minorHAnsi"/>
                <w:b/>
                <w:bCs/>
                <w:color w:val="000000" w:themeColor="text1"/>
              </w:rPr>
              <w:t>Design Technologies</w:t>
            </w:r>
          </w:p>
          <w:p w14:paraId="433B01E1" w14:textId="77777777" w:rsidR="00FB30B9" w:rsidRPr="006D7595" w:rsidRDefault="00FB30B9" w:rsidP="00650881">
            <w:pPr>
              <w:rPr>
                <w:rFonts w:cstheme="minorHAnsi"/>
                <w:color w:val="000000" w:themeColor="text1"/>
              </w:rPr>
            </w:pPr>
            <w:r w:rsidRPr="006D7595">
              <w:rPr>
                <w:rFonts w:cstheme="minorHAnsi"/>
                <w:color w:val="000000" w:themeColor="text1"/>
              </w:rPr>
              <w:t>Generate, develop, and communicate design ideas and decisions using appropriate technical terms and graphical representation techniques</w:t>
            </w:r>
            <w:r w:rsidRPr="006D7595">
              <w:rPr>
                <w:rStyle w:val="apple-converted-space"/>
                <w:rFonts w:cstheme="minorHAnsi"/>
                <w:color w:val="000000" w:themeColor="text1"/>
              </w:rPr>
              <w:t> </w:t>
            </w:r>
            <w:hyperlink r:id="rId14" w:tgtFrame="_blank" w:history="1">
              <w:r w:rsidRPr="006D7595">
                <w:rPr>
                  <w:rStyle w:val="Hyperlink"/>
                  <w:rFonts w:cstheme="minorHAnsi"/>
                  <w:color w:val="000000" w:themeColor="text1"/>
                </w:rPr>
                <w:t>(ACTDEP015</w:t>
              </w:r>
            </w:hyperlink>
            <w:r w:rsidRPr="006D7595">
              <w:rPr>
                <w:rFonts w:cstheme="minorHAnsi"/>
                <w:color w:val="000000" w:themeColor="text1"/>
              </w:rPr>
              <w:t>)</w:t>
            </w:r>
          </w:p>
          <w:p w14:paraId="49C3E690" w14:textId="77777777" w:rsidR="00FB30B9" w:rsidRPr="006D7595" w:rsidRDefault="00FB30B9" w:rsidP="00650881">
            <w:pPr>
              <w:rPr>
                <w:rFonts w:cstheme="minorHAnsi"/>
                <w:color w:val="000000" w:themeColor="text1"/>
              </w:rPr>
            </w:pPr>
            <w:r w:rsidRPr="006D7595">
              <w:rPr>
                <w:rFonts w:cstheme="minorHAnsi"/>
                <w:color w:val="000000" w:themeColor="text1"/>
              </w:rPr>
              <w:t>Plan a sequence of production steps when making designed solutions individually and</w:t>
            </w:r>
            <w:r>
              <w:rPr>
                <w:rFonts w:cstheme="minorHAnsi"/>
                <w:color w:val="000000" w:themeColor="text1"/>
              </w:rPr>
              <w:t xml:space="preserve"> </w:t>
            </w:r>
            <w:r w:rsidRPr="006D7595">
              <w:rPr>
                <w:rFonts w:cstheme="minorHAnsi"/>
                <w:color w:val="000000" w:themeColor="text1"/>
              </w:rPr>
              <w:t>collaboratively</w:t>
            </w:r>
            <w:r w:rsidRPr="006D7595">
              <w:rPr>
                <w:rStyle w:val="apple-converted-space"/>
                <w:rFonts w:cstheme="minorHAnsi"/>
                <w:color w:val="000000" w:themeColor="text1"/>
              </w:rPr>
              <w:t> </w:t>
            </w:r>
            <w:hyperlink r:id="rId15" w:tgtFrame="_blank" w:history="1">
              <w:r w:rsidRPr="006D7595">
                <w:rPr>
                  <w:rStyle w:val="Hyperlink"/>
                  <w:rFonts w:cstheme="minorHAnsi"/>
                  <w:color w:val="000000" w:themeColor="text1"/>
                </w:rPr>
                <w:t>(ACTDEP018</w:t>
              </w:r>
            </w:hyperlink>
            <w:r w:rsidRPr="006D7595">
              <w:rPr>
                <w:rFonts w:cstheme="minorHAnsi"/>
                <w:color w:val="000000" w:themeColor="text1"/>
              </w:rPr>
              <w:t>)</w:t>
            </w:r>
          </w:p>
          <w:p w14:paraId="7B70FA46" w14:textId="77777777" w:rsidR="00FB30B9" w:rsidRPr="001C39A5" w:rsidRDefault="00FB30B9" w:rsidP="00650881">
            <w:pPr>
              <w:jc w:val="center"/>
              <w:rPr>
                <w:color w:val="808080" w:themeColor="background1" w:themeShade="80"/>
              </w:rPr>
            </w:pPr>
          </w:p>
        </w:tc>
      </w:tr>
      <w:tr w:rsidR="00FB30B9" w14:paraId="65F73D34" w14:textId="77777777" w:rsidTr="00650881">
        <w:trPr>
          <w:trHeight w:val="280"/>
        </w:trPr>
        <w:tc>
          <w:tcPr>
            <w:tcW w:w="10255" w:type="dxa"/>
            <w:gridSpan w:val="4"/>
          </w:tcPr>
          <w:p w14:paraId="4AEBFB4E" w14:textId="77777777" w:rsidR="00FB30B9" w:rsidRDefault="00FB30B9" w:rsidP="00650881">
            <w:pPr>
              <w:jc w:val="center"/>
              <w:rPr>
                <w:b/>
                <w:bCs/>
              </w:rPr>
            </w:pPr>
            <w:r>
              <w:rPr>
                <w:b/>
                <w:bCs/>
              </w:rPr>
              <w:t>Lesson Experiences Overview</w:t>
            </w:r>
          </w:p>
          <w:p w14:paraId="5A14AB29" w14:textId="77777777" w:rsidR="00FB30B9" w:rsidRPr="001C39A5" w:rsidRDefault="00FB30B9" w:rsidP="00650881">
            <w:pPr>
              <w:jc w:val="center"/>
              <w:rPr>
                <w:color w:val="808080" w:themeColor="background1" w:themeShade="80"/>
              </w:rPr>
            </w:pPr>
            <w:r>
              <w:rPr>
                <w:color w:val="808080" w:themeColor="background1" w:themeShade="80"/>
              </w:rPr>
              <w:t xml:space="preserve">Provide an overview in the rows below of the types of experiences you will be giving your students at each stage within your classroom. </w:t>
            </w:r>
          </w:p>
        </w:tc>
      </w:tr>
      <w:tr w:rsidR="00FB30B9" w14:paraId="768650C1" w14:textId="77777777" w:rsidTr="00650881">
        <w:trPr>
          <w:trHeight w:val="280"/>
        </w:trPr>
        <w:tc>
          <w:tcPr>
            <w:tcW w:w="2076" w:type="dxa"/>
            <w:gridSpan w:val="2"/>
          </w:tcPr>
          <w:p w14:paraId="58F3D0A7" w14:textId="77777777" w:rsidR="00FB30B9" w:rsidRDefault="00FB30B9" w:rsidP="00650881">
            <w:pPr>
              <w:jc w:val="center"/>
              <w:rPr>
                <w:b/>
                <w:bCs/>
              </w:rPr>
            </w:pPr>
            <w:r>
              <w:rPr>
                <w:b/>
                <w:bCs/>
              </w:rPr>
              <w:t>Empathise</w:t>
            </w:r>
          </w:p>
          <w:p w14:paraId="1C986B90" w14:textId="77777777" w:rsidR="00FB30B9" w:rsidRDefault="00FB30B9" w:rsidP="00650881">
            <w:pPr>
              <w:jc w:val="center"/>
              <w:rPr>
                <w:b/>
                <w:bCs/>
              </w:rPr>
            </w:pPr>
          </w:p>
          <w:p w14:paraId="1E634570" w14:textId="77777777" w:rsidR="00FB30B9" w:rsidRPr="00A55752" w:rsidRDefault="00FB30B9" w:rsidP="00650881">
            <w:pPr>
              <w:jc w:val="center"/>
            </w:pPr>
            <w:r w:rsidRPr="00A55752">
              <w:t>2-3 Lessons</w:t>
            </w:r>
          </w:p>
        </w:tc>
        <w:tc>
          <w:tcPr>
            <w:tcW w:w="8179" w:type="dxa"/>
            <w:gridSpan w:val="2"/>
          </w:tcPr>
          <w:p w14:paraId="616B9029" w14:textId="77777777" w:rsidR="00FB30B9" w:rsidRPr="006D7595" w:rsidRDefault="00FB30B9" w:rsidP="00650881">
            <w:pPr>
              <w:jc w:val="both"/>
            </w:pPr>
            <w:r>
              <w:t>In the Empathise Phase, students will explore the perspectives of a variety of stakeholders in the Mandurah region. They will draw out the needs and values from the local community, local biodiversity, tourists, local government, and local businesses which are related to the estuary and canals. They will explore how ecosystems (specifically, the Mandurah estuary ecosystem) rely on the delicate balance between organisms, and how human activity impacts this balance. Students will Skype a scientist to develop engagement, understanding and skills.</w:t>
            </w:r>
          </w:p>
        </w:tc>
      </w:tr>
      <w:tr w:rsidR="00FB30B9" w14:paraId="1F6247BB" w14:textId="77777777" w:rsidTr="00650881">
        <w:trPr>
          <w:trHeight w:val="280"/>
        </w:trPr>
        <w:tc>
          <w:tcPr>
            <w:tcW w:w="2076" w:type="dxa"/>
            <w:gridSpan w:val="2"/>
          </w:tcPr>
          <w:p w14:paraId="19D4F07B" w14:textId="77777777" w:rsidR="00FB30B9" w:rsidRDefault="00FB30B9" w:rsidP="00650881">
            <w:pPr>
              <w:jc w:val="center"/>
              <w:rPr>
                <w:b/>
                <w:bCs/>
              </w:rPr>
            </w:pPr>
            <w:r>
              <w:rPr>
                <w:b/>
                <w:bCs/>
              </w:rPr>
              <w:t>Define</w:t>
            </w:r>
          </w:p>
          <w:p w14:paraId="191A559C" w14:textId="77777777" w:rsidR="00FB30B9" w:rsidRDefault="00FB30B9" w:rsidP="00650881">
            <w:pPr>
              <w:jc w:val="center"/>
              <w:rPr>
                <w:b/>
                <w:bCs/>
              </w:rPr>
            </w:pPr>
          </w:p>
          <w:p w14:paraId="2252FA9F" w14:textId="77777777" w:rsidR="00FB30B9" w:rsidRPr="00A55752" w:rsidRDefault="00FB30B9" w:rsidP="00650881">
            <w:pPr>
              <w:jc w:val="center"/>
            </w:pPr>
            <w:r w:rsidRPr="00A55752">
              <w:t>5-6 Lessons</w:t>
            </w:r>
          </w:p>
        </w:tc>
        <w:tc>
          <w:tcPr>
            <w:tcW w:w="8179" w:type="dxa"/>
            <w:gridSpan w:val="2"/>
          </w:tcPr>
          <w:p w14:paraId="64655B09" w14:textId="77777777" w:rsidR="00FB30B9" w:rsidRPr="0085356C" w:rsidRDefault="00FB30B9" w:rsidP="00650881">
            <w:r>
              <w:t xml:space="preserve">In the Define Phase, students will gain a deeper understanding of the issues facing the organisms living within the Mandurah estuary ecosystem. Focusing the inquiry further, students will explore the local population of dolphins, and specific issues impacting their health and survival. The Mandurah dolphin charity organisation will be invited as an incursion to engage students in deeper learning. Following this, students will break into teams to research different aspects of this issue and communicate their findings to each other through a jig-saw cooperative strategy. As a class, a list of issues will be developed. Following this, an excursion to the Mandurah estuary with the Mandurah Dolphin Cruise company will be completed to contextualise the issue further and engage with stakeholders in depth. </w:t>
            </w:r>
          </w:p>
        </w:tc>
      </w:tr>
      <w:tr w:rsidR="00FB30B9" w14:paraId="54DD530F" w14:textId="77777777" w:rsidTr="00650881">
        <w:trPr>
          <w:trHeight w:val="280"/>
        </w:trPr>
        <w:tc>
          <w:tcPr>
            <w:tcW w:w="2076" w:type="dxa"/>
            <w:gridSpan w:val="2"/>
          </w:tcPr>
          <w:p w14:paraId="18669426" w14:textId="77777777" w:rsidR="00FB30B9" w:rsidRDefault="00FB30B9" w:rsidP="00650881">
            <w:pPr>
              <w:jc w:val="center"/>
              <w:rPr>
                <w:b/>
                <w:bCs/>
              </w:rPr>
            </w:pPr>
            <w:r>
              <w:rPr>
                <w:b/>
                <w:bCs/>
              </w:rPr>
              <w:lastRenderedPageBreak/>
              <w:t>Ideate</w:t>
            </w:r>
          </w:p>
          <w:p w14:paraId="324E26A9" w14:textId="77777777" w:rsidR="00FB30B9" w:rsidRDefault="00FB30B9" w:rsidP="00650881">
            <w:pPr>
              <w:jc w:val="center"/>
              <w:rPr>
                <w:b/>
                <w:bCs/>
              </w:rPr>
            </w:pPr>
          </w:p>
          <w:p w14:paraId="7B2DE55A" w14:textId="77777777" w:rsidR="00FB30B9" w:rsidRPr="00A55752" w:rsidRDefault="00FB30B9" w:rsidP="00650881">
            <w:pPr>
              <w:jc w:val="center"/>
            </w:pPr>
            <w:r>
              <w:t>1-2 Lessons</w:t>
            </w:r>
          </w:p>
        </w:tc>
        <w:tc>
          <w:tcPr>
            <w:tcW w:w="8179" w:type="dxa"/>
            <w:gridSpan w:val="2"/>
          </w:tcPr>
          <w:p w14:paraId="2AC4A43C" w14:textId="77777777" w:rsidR="00FB30B9" w:rsidRPr="00DE0375" w:rsidRDefault="00FB30B9" w:rsidP="00650881">
            <w:r w:rsidRPr="00DE0375">
              <w:t xml:space="preserve">Within their research teams, </w:t>
            </w:r>
            <w:r>
              <w:t xml:space="preserve">in the Ideate Phase, the students will use a scaffolded planner to collaboratively generate a number of ideas to address a chosen issue impacting the dolphins in the Mandurah region. </w:t>
            </w:r>
          </w:p>
        </w:tc>
      </w:tr>
      <w:tr w:rsidR="00FB30B9" w14:paraId="52289598" w14:textId="77777777" w:rsidTr="00650881">
        <w:trPr>
          <w:trHeight w:val="280"/>
        </w:trPr>
        <w:tc>
          <w:tcPr>
            <w:tcW w:w="2076" w:type="dxa"/>
            <w:gridSpan w:val="2"/>
          </w:tcPr>
          <w:p w14:paraId="49C8484E" w14:textId="77777777" w:rsidR="00FB30B9" w:rsidRDefault="00FB30B9" w:rsidP="00650881">
            <w:pPr>
              <w:jc w:val="center"/>
              <w:rPr>
                <w:b/>
                <w:bCs/>
              </w:rPr>
            </w:pPr>
            <w:r>
              <w:rPr>
                <w:b/>
                <w:bCs/>
              </w:rPr>
              <w:t>Prototype</w:t>
            </w:r>
          </w:p>
          <w:p w14:paraId="238ABAB8" w14:textId="77777777" w:rsidR="00FB30B9" w:rsidRDefault="00FB30B9" w:rsidP="00650881">
            <w:pPr>
              <w:jc w:val="center"/>
              <w:rPr>
                <w:b/>
                <w:bCs/>
              </w:rPr>
            </w:pPr>
          </w:p>
          <w:p w14:paraId="1C29EB47" w14:textId="77777777" w:rsidR="00FB30B9" w:rsidRPr="00A55752" w:rsidRDefault="00FB30B9" w:rsidP="00650881">
            <w:pPr>
              <w:jc w:val="center"/>
            </w:pPr>
            <w:r>
              <w:t>3-4 Lessons</w:t>
            </w:r>
          </w:p>
        </w:tc>
        <w:tc>
          <w:tcPr>
            <w:tcW w:w="8179" w:type="dxa"/>
            <w:gridSpan w:val="2"/>
          </w:tcPr>
          <w:p w14:paraId="0F33D2BF" w14:textId="77777777" w:rsidR="00FB30B9" w:rsidRPr="00701783" w:rsidRDefault="00FB30B9" w:rsidP="00650881">
            <w:r>
              <w:t xml:space="preserve">In the Prototype Phase, the students will select an idea from the Ideate Phase to develop. Through the use of a design solutions journal, the research team will generate, develop and communicate their selected design through technical drawings, and then executed in a manner of the team’s choice. Initially, each team will present their solution through a Shark Tank style presentation, where they will receive targeted feedback from their peers. </w:t>
            </w:r>
          </w:p>
        </w:tc>
      </w:tr>
      <w:tr w:rsidR="00FB30B9" w14:paraId="0C9E1FAE" w14:textId="77777777" w:rsidTr="00650881">
        <w:trPr>
          <w:trHeight w:val="280"/>
        </w:trPr>
        <w:tc>
          <w:tcPr>
            <w:tcW w:w="2076" w:type="dxa"/>
            <w:gridSpan w:val="2"/>
          </w:tcPr>
          <w:p w14:paraId="79FFC880" w14:textId="77777777" w:rsidR="00FB30B9" w:rsidRDefault="00FB30B9" w:rsidP="00650881">
            <w:pPr>
              <w:jc w:val="center"/>
              <w:rPr>
                <w:b/>
                <w:bCs/>
              </w:rPr>
            </w:pPr>
            <w:r>
              <w:rPr>
                <w:b/>
                <w:bCs/>
              </w:rPr>
              <w:t>Test</w:t>
            </w:r>
          </w:p>
          <w:p w14:paraId="64BBBFFF" w14:textId="77777777" w:rsidR="00FB30B9" w:rsidRDefault="00FB30B9" w:rsidP="00650881">
            <w:pPr>
              <w:jc w:val="center"/>
              <w:rPr>
                <w:b/>
                <w:bCs/>
              </w:rPr>
            </w:pPr>
          </w:p>
          <w:p w14:paraId="11C19040" w14:textId="77777777" w:rsidR="00FB30B9" w:rsidRPr="00A55752" w:rsidRDefault="00FB30B9" w:rsidP="00650881">
            <w:pPr>
              <w:jc w:val="center"/>
            </w:pPr>
            <w:r>
              <w:t>2-3 Lessons</w:t>
            </w:r>
          </w:p>
        </w:tc>
        <w:tc>
          <w:tcPr>
            <w:tcW w:w="8179" w:type="dxa"/>
            <w:gridSpan w:val="2"/>
          </w:tcPr>
          <w:p w14:paraId="49C7AF55" w14:textId="77777777" w:rsidR="00FB30B9" w:rsidRPr="00701783" w:rsidRDefault="00FB30B9" w:rsidP="00650881">
            <w:r>
              <w:t xml:space="preserve">In the Test Phase, each team will implement their chosen design solution to their issue. For example, contacting a community organisation/business, a poster, a presentation, a physical product, an event, etc. Each team will then evaluate their finished product along with the scientist from the Empathise Phase, as well as the Mandurah dolphin charity organisation. Students will use their design solutions journal to reflect on their success and suggest further actions that could be taken to address their issue. </w:t>
            </w:r>
          </w:p>
        </w:tc>
      </w:tr>
      <w:tr w:rsidR="00FB30B9" w14:paraId="4CC16C00" w14:textId="77777777" w:rsidTr="00650881">
        <w:trPr>
          <w:trHeight w:val="1824"/>
        </w:trPr>
        <w:tc>
          <w:tcPr>
            <w:tcW w:w="10255" w:type="dxa"/>
            <w:gridSpan w:val="4"/>
          </w:tcPr>
          <w:p w14:paraId="29321AD9" w14:textId="77777777" w:rsidR="00FB30B9" w:rsidRDefault="00FB30B9" w:rsidP="00650881">
            <w:pPr>
              <w:jc w:val="center"/>
              <w:rPr>
                <w:b/>
                <w:bCs/>
              </w:rPr>
            </w:pPr>
            <w:r>
              <w:rPr>
                <w:b/>
                <w:bCs/>
              </w:rPr>
              <w:t>Assessment</w:t>
            </w:r>
          </w:p>
          <w:p w14:paraId="023CB8FF" w14:textId="77777777" w:rsidR="00FB30B9" w:rsidRDefault="00FB30B9" w:rsidP="00650881">
            <w:pPr>
              <w:jc w:val="center"/>
              <w:rPr>
                <w:color w:val="808080" w:themeColor="background1" w:themeShade="80"/>
              </w:rPr>
            </w:pPr>
            <w:r>
              <w:rPr>
                <w:color w:val="808080" w:themeColor="background1" w:themeShade="80"/>
              </w:rPr>
              <w:t xml:space="preserve">How will you know that your students have learnt the intended curriculum? </w:t>
            </w:r>
          </w:p>
          <w:p w14:paraId="6E91D105" w14:textId="77777777" w:rsidR="00FB30B9" w:rsidRDefault="00FB30B9" w:rsidP="00650881">
            <w:pPr>
              <w:jc w:val="center"/>
              <w:rPr>
                <w:color w:val="808080" w:themeColor="background1" w:themeShade="80"/>
              </w:rPr>
            </w:pPr>
            <w:r>
              <w:rPr>
                <w:color w:val="808080" w:themeColor="background1" w:themeShade="80"/>
              </w:rPr>
              <w:t>What evidence will you collect?</w:t>
            </w:r>
          </w:p>
          <w:p w14:paraId="6B0CAA79" w14:textId="77777777" w:rsidR="00FB30B9" w:rsidRDefault="00FB30B9" w:rsidP="00650881">
            <w:pPr>
              <w:jc w:val="center"/>
              <w:rPr>
                <w:color w:val="808080" w:themeColor="background1" w:themeShade="80"/>
              </w:rPr>
            </w:pPr>
          </w:p>
          <w:p w14:paraId="5FF4C5E3" w14:textId="77777777" w:rsidR="00FB30B9" w:rsidRDefault="00FB30B9" w:rsidP="00650881">
            <w:pPr>
              <w:rPr>
                <w:color w:val="000000" w:themeColor="text1"/>
              </w:rPr>
            </w:pPr>
            <w:r w:rsidRPr="00A55752">
              <w:rPr>
                <w:color w:val="000000" w:themeColor="text1"/>
              </w:rPr>
              <w:t>Diagnostic:</w:t>
            </w:r>
            <w:r>
              <w:rPr>
                <w:color w:val="000000" w:themeColor="text1"/>
              </w:rPr>
              <w:t xml:space="preserve"> Brainstorming. </w:t>
            </w:r>
          </w:p>
          <w:p w14:paraId="4C587EE3" w14:textId="77777777" w:rsidR="00FB30B9" w:rsidRDefault="00FB30B9" w:rsidP="00650881">
            <w:pPr>
              <w:rPr>
                <w:color w:val="000000" w:themeColor="text1"/>
              </w:rPr>
            </w:pPr>
            <w:r>
              <w:rPr>
                <w:color w:val="000000" w:themeColor="text1"/>
              </w:rPr>
              <w:t>Formative: Research Jig-Saw and Ideation</w:t>
            </w:r>
          </w:p>
          <w:p w14:paraId="7A08BA1B" w14:textId="77777777" w:rsidR="00FB30B9" w:rsidRDefault="00FB30B9" w:rsidP="00650881">
            <w:pPr>
              <w:rPr>
                <w:color w:val="000000" w:themeColor="text1"/>
              </w:rPr>
            </w:pPr>
            <w:r>
              <w:rPr>
                <w:color w:val="000000" w:themeColor="text1"/>
              </w:rPr>
              <w:t xml:space="preserve">Summative: Shark Tank Pitch, Design Solutions journal, enacted solution, reflection. </w:t>
            </w:r>
          </w:p>
          <w:p w14:paraId="3BD89060" w14:textId="77777777" w:rsidR="00FB30B9" w:rsidRDefault="00FB30B9" w:rsidP="00650881">
            <w:pPr>
              <w:rPr>
                <w:color w:val="000000" w:themeColor="text1"/>
              </w:rPr>
            </w:pPr>
          </w:p>
          <w:p w14:paraId="7E27825F" w14:textId="77777777" w:rsidR="00FB30B9" w:rsidRPr="00A55752" w:rsidRDefault="00FB30B9" w:rsidP="00650881">
            <w:pPr>
              <w:rPr>
                <w:color w:val="000000" w:themeColor="text1"/>
              </w:rPr>
            </w:pPr>
            <w:r>
              <w:rPr>
                <w:color w:val="000000" w:themeColor="text1"/>
              </w:rPr>
              <w:t xml:space="preserve">A basic response has been given here. Please include greater detail than this. </w:t>
            </w:r>
            <w:r w:rsidRPr="00A55752">
              <w:rPr>
                <w:color w:val="000000" w:themeColor="text1"/>
              </w:rPr>
              <w:t xml:space="preserve"> </w:t>
            </w:r>
          </w:p>
        </w:tc>
      </w:tr>
      <w:tr w:rsidR="00FB30B9" w14:paraId="35EAC0AC" w14:textId="77777777" w:rsidTr="00650881">
        <w:trPr>
          <w:trHeight w:val="1824"/>
        </w:trPr>
        <w:tc>
          <w:tcPr>
            <w:tcW w:w="10255" w:type="dxa"/>
            <w:gridSpan w:val="4"/>
          </w:tcPr>
          <w:p w14:paraId="33590EA6" w14:textId="77777777" w:rsidR="00FB30B9" w:rsidRPr="00701783" w:rsidRDefault="00FB30B9" w:rsidP="00650881">
            <w:pPr>
              <w:jc w:val="center"/>
              <w:rPr>
                <w:b/>
                <w:bCs/>
                <w:color w:val="000000" w:themeColor="text1"/>
              </w:rPr>
            </w:pPr>
            <w:r w:rsidRPr="00701783">
              <w:rPr>
                <w:b/>
                <w:bCs/>
                <w:color w:val="000000" w:themeColor="text1"/>
              </w:rPr>
              <w:t>Reflection</w:t>
            </w:r>
          </w:p>
          <w:p w14:paraId="7A93B730" w14:textId="77777777" w:rsidR="00FB30B9" w:rsidRPr="00701783" w:rsidRDefault="00FB30B9" w:rsidP="00650881">
            <w:pPr>
              <w:jc w:val="center"/>
              <w:rPr>
                <w:color w:val="808080" w:themeColor="background1" w:themeShade="80"/>
              </w:rPr>
            </w:pPr>
            <w:r>
              <w:rPr>
                <w:color w:val="808080" w:themeColor="background1" w:themeShade="80"/>
              </w:rPr>
              <w:t>What could you achieve utilising this pedagogical approach in your classroom?</w:t>
            </w:r>
          </w:p>
          <w:p w14:paraId="0FE7B82F" w14:textId="77777777" w:rsidR="00FB30B9" w:rsidRPr="00701783" w:rsidRDefault="00FB30B9" w:rsidP="00650881">
            <w:pPr>
              <w:jc w:val="center"/>
              <w:rPr>
                <w:color w:val="000000" w:themeColor="text1"/>
              </w:rPr>
            </w:pPr>
          </w:p>
          <w:p w14:paraId="47918D69" w14:textId="77777777" w:rsidR="00FB30B9" w:rsidRPr="00701783" w:rsidRDefault="00FB30B9" w:rsidP="00650881">
            <w:pPr>
              <w:jc w:val="center"/>
              <w:rPr>
                <w:color w:val="000000" w:themeColor="text1"/>
              </w:rPr>
            </w:pPr>
            <w:r w:rsidRPr="00701783">
              <w:rPr>
                <w:color w:val="000000" w:themeColor="text1"/>
              </w:rPr>
              <w:t xml:space="preserve">No example to be given for this question. </w:t>
            </w:r>
          </w:p>
        </w:tc>
      </w:tr>
    </w:tbl>
    <w:p w14:paraId="09EE63EC" w14:textId="77777777" w:rsidR="00FB30B9" w:rsidRDefault="00FB30B9" w:rsidP="00FB30B9">
      <w:pPr>
        <w:jc w:val="center"/>
        <w:rPr>
          <w:b/>
          <w:bCs/>
          <w:u w:val="single"/>
        </w:rPr>
      </w:pPr>
    </w:p>
    <w:p w14:paraId="197C1B9F" w14:textId="77777777" w:rsidR="00FB30B9" w:rsidRDefault="00FB30B9" w:rsidP="00FB30B9">
      <w:pPr>
        <w:jc w:val="center"/>
        <w:rPr>
          <w:b/>
          <w:bCs/>
          <w:u w:val="single"/>
        </w:rPr>
      </w:pPr>
    </w:p>
    <w:p w14:paraId="493C4FCB" w14:textId="77777777" w:rsidR="00FB30B9" w:rsidRDefault="00FB30B9" w:rsidP="00FB30B9">
      <w:pPr>
        <w:jc w:val="center"/>
        <w:rPr>
          <w:b/>
          <w:bCs/>
          <w:u w:val="single"/>
        </w:rPr>
      </w:pPr>
    </w:p>
    <w:p w14:paraId="698C6CC6" w14:textId="65FC31AA" w:rsidR="00FB30B9" w:rsidRDefault="00FB30B9" w:rsidP="00801D13">
      <w:pPr>
        <w:rPr>
          <w:rFonts w:ascii="Arial" w:hAnsi="Arial" w:cs="Arial"/>
          <w:sz w:val="20"/>
          <w:szCs w:val="20"/>
        </w:rPr>
      </w:pPr>
    </w:p>
    <w:p w14:paraId="170A33EE" w14:textId="7D76FDE2" w:rsidR="00FB30B9" w:rsidRDefault="00FB30B9" w:rsidP="00801D13">
      <w:pPr>
        <w:rPr>
          <w:rFonts w:ascii="Arial" w:hAnsi="Arial" w:cs="Arial"/>
          <w:sz w:val="20"/>
          <w:szCs w:val="20"/>
        </w:rPr>
      </w:pPr>
    </w:p>
    <w:p w14:paraId="58F6D1CB" w14:textId="0FDB3AFB" w:rsidR="00FB30B9" w:rsidRDefault="00FB30B9" w:rsidP="00801D13">
      <w:pPr>
        <w:rPr>
          <w:rFonts w:ascii="Arial" w:hAnsi="Arial" w:cs="Arial"/>
          <w:sz w:val="20"/>
          <w:szCs w:val="20"/>
        </w:rPr>
      </w:pPr>
    </w:p>
    <w:p w14:paraId="687267AD" w14:textId="08005668" w:rsidR="00FB30B9" w:rsidRDefault="00FB30B9" w:rsidP="00801D13">
      <w:pPr>
        <w:rPr>
          <w:rFonts w:ascii="Arial" w:hAnsi="Arial" w:cs="Arial"/>
          <w:sz w:val="20"/>
          <w:szCs w:val="20"/>
        </w:rPr>
      </w:pPr>
    </w:p>
    <w:p w14:paraId="0FFF7F3E" w14:textId="57C12E7C" w:rsidR="00FB30B9" w:rsidRDefault="00FB30B9" w:rsidP="00801D13">
      <w:pPr>
        <w:rPr>
          <w:rFonts w:ascii="Arial" w:hAnsi="Arial" w:cs="Arial"/>
          <w:sz w:val="20"/>
          <w:szCs w:val="20"/>
        </w:rPr>
      </w:pPr>
    </w:p>
    <w:p w14:paraId="29213765" w14:textId="7A56EA31" w:rsidR="00FB30B9" w:rsidRDefault="00FB30B9" w:rsidP="00801D13">
      <w:pPr>
        <w:rPr>
          <w:rFonts w:ascii="Arial" w:hAnsi="Arial" w:cs="Arial"/>
          <w:sz w:val="20"/>
          <w:szCs w:val="20"/>
        </w:rPr>
      </w:pPr>
    </w:p>
    <w:p w14:paraId="73634518" w14:textId="425EAE1E" w:rsidR="00FB30B9" w:rsidRDefault="00FB30B9" w:rsidP="00801D13">
      <w:pPr>
        <w:rPr>
          <w:rFonts w:ascii="Arial" w:hAnsi="Arial" w:cs="Arial"/>
          <w:sz w:val="20"/>
          <w:szCs w:val="20"/>
        </w:rPr>
      </w:pPr>
    </w:p>
    <w:p w14:paraId="5B364A7B" w14:textId="30FBD5F2" w:rsidR="00FB30B9" w:rsidRDefault="00FB30B9" w:rsidP="00801D13">
      <w:pPr>
        <w:rPr>
          <w:rFonts w:ascii="Arial" w:hAnsi="Arial" w:cs="Arial"/>
          <w:b/>
          <w:bCs/>
          <w:sz w:val="20"/>
          <w:szCs w:val="20"/>
        </w:rPr>
        <w:sectPr w:rsidR="00FB30B9" w:rsidSect="00256EF2">
          <w:headerReference w:type="default" r:id="rId16"/>
          <w:footerReference w:type="default" r:id="rId17"/>
          <w:pgSz w:w="11906" w:h="16838"/>
          <w:pgMar w:top="720" w:right="720" w:bottom="720" w:left="720" w:header="708" w:footer="708" w:gutter="0"/>
          <w:pgNumType w:start="0"/>
          <w:cols w:space="708"/>
          <w:titlePg/>
          <w:docGrid w:linePitch="360"/>
        </w:sectPr>
      </w:pPr>
    </w:p>
    <w:p w14:paraId="4CD43B62" w14:textId="77777777" w:rsidR="00FB30B9" w:rsidRDefault="00FB30B9" w:rsidP="00FB30B9">
      <w:pPr>
        <w:jc w:val="center"/>
        <w:rPr>
          <w:b/>
          <w:bCs/>
          <w:u w:val="single"/>
        </w:rPr>
      </w:pPr>
      <w:r>
        <w:rPr>
          <w:b/>
          <w:bCs/>
          <w:u w:val="single"/>
        </w:rPr>
        <w:lastRenderedPageBreak/>
        <w:t>Unit Planner Rubric</w:t>
      </w:r>
    </w:p>
    <w:tbl>
      <w:tblPr>
        <w:tblStyle w:val="TableGrid"/>
        <w:tblpPr w:leftFromText="180" w:rightFromText="180" w:vertAnchor="text" w:horzAnchor="margin" w:tblpXSpec="center" w:tblpY="163"/>
        <w:tblW w:w="15270" w:type="dxa"/>
        <w:tblLook w:val="04A0" w:firstRow="1" w:lastRow="0" w:firstColumn="1" w:lastColumn="0" w:noHBand="0" w:noVBand="1"/>
      </w:tblPr>
      <w:tblGrid>
        <w:gridCol w:w="2087"/>
        <w:gridCol w:w="2489"/>
        <w:gridCol w:w="2443"/>
        <w:gridCol w:w="2443"/>
        <w:gridCol w:w="2443"/>
        <w:gridCol w:w="2450"/>
        <w:gridCol w:w="915"/>
      </w:tblGrid>
      <w:tr w:rsidR="00FB30B9" w14:paraId="5FF26725" w14:textId="77777777" w:rsidTr="00FB30B9">
        <w:trPr>
          <w:trHeight w:val="382"/>
        </w:trPr>
        <w:tc>
          <w:tcPr>
            <w:tcW w:w="2087" w:type="dxa"/>
          </w:tcPr>
          <w:p w14:paraId="2ED667F1" w14:textId="77777777" w:rsidR="00FB30B9" w:rsidRPr="00FB30B9" w:rsidRDefault="00FB30B9" w:rsidP="00FB30B9">
            <w:pPr>
              <w:jc w:val="center"/>
              <w:rPr>
                <w:sz w:val="16"/>
                <w:szCs w:val="16"/>
              </w:rPr>
            </w:pPr>
          </w:p>
        </w:tc>
        <w:tc>
          <w:tcPr>
            <w:tcW w:w="2489" w:type="dxa"/>
          </w:tcPr>
          <w:p w14:paraId="725E5892" w14:textId="77777777" w:rsidR="00FB30B9" w:rsidRPr="00FB30B9" w:rsidRDefault="00FB30B9" w:rsidP="00FB30B9">
            <w:pPr>
              <w:jc w:val="center"/>
              <w:rPr>
                <w:b/>
                <w:bCs/>
                <w:sz w:val="16"/>
                <w:szCs w:val="16"/>
              </w:rPr>
            </w:pPr>
            <w:r w:rsidRPr="00FB30B9">
              <w:rPr>
                <w:b/>
                <w:bCs/>
                <w:sz w:val="16"/>
                <w:szCs w:val="16"/>
              </w:rPr>
              <w:t>Fail</w:t>
            </w:r>
          </w:p>
        </w:tc>
        <w:tc>
          <w:tcPr>
            <w:tcW w:w="2443" w:type="dxa"/>
          </w:tcPr>
          <w:p w14:paraId="2878D8F2" w14:textId="77777777" w:rsidR="00FB30B9" w:rsidRPr="00FB30B9" w:rsidRDefault="00FB30B9" w:rsidP="00FB30B9">
            <w:pPr>
              <w:jc w:val="center"/>
              <w:rPr>
                <w:b/>
                <w:bCs/>
                <w:sz w:val="16"/>
                <w:szCs w:val="16"/>
              </w:rPr>
            </w:pPr>
            <w:r w:rsidRPr="00FB30B9">
              <w:rPr>
                <w:b/>
                <w:bCs/>
                <w:sz w:val="16"/>
                <w:szCs w:val="16"/>
              </w:rPr>
              <w:t>Pass</w:t>
            </w:r>
          </w:p>
        </w:tc>
        <w:tc>
          <w:tcPr>
            <w:tcW w:w="2443" w:type="dxa"/>
          </w:tcPr>
          <w:p w14:paraId="3F2771CA" w14:textId="77777777" w:rsidR="00FB30B9" w:rsidRPr="00FB30B9" w:rsidRDefault="00FB30B9" w:rsidP="00FB30B9">
            <w:pPr>
              <w:jc w:val="center"/>
              <w:rPr>
                <w:b/>
                <w:bCs/>
                <w:sz w:val="16"/>
                <w:szCs w:val="16"/>
              </w:rPr>
            </w:pPr>
            <w:r w:rsidRPr="00FB30B9">
              <w:rPr>
                <w:b/>
                <w:bCs/>
                <w:sz w:val="16"/>
                <w:szCs w:val="16"/>
              </w:rPr>
              <w:t>Credit</w:t>
            </w:r>
          </w:p>
        </w:tc>
        <w:tc>
          <w:tcPr>
            <w:tcW w:w="2443" w:type="dxa"/>
          </w:tcPr>
          <w:p w14:paraId="67451CDC" w14:textId="77777777" w:rsidR="00FB30B9" w:rsidRPr="00FB30B9" w:rsidRDefault="00FB30B9" w:rsidP="00FB30B9">
            <w:pPr>
              <w:jc w:val="center"/>
              <w:rPr>
                <w:b/>
                <w:bCs/>
                <w:sz w:val="16"/>
                <w:szCs w:val="16"/>
              </w:rPr>
            </w:pPr>
            <w:r w:rsidRPr="00FB30B9">
              <w:rPr>
                <w:b/>
                <w:bCs/>
                <w:sz w:val="16"/>
                <w:szCs w:val="16"/>
              </w:rPr>
              <w:t>Distinction</w:t>
            </w:r>
          </w:p>
        </w:tc>
        <w:tc>
          <w:tcPr>
            <w:tcW w:w="2450" w:type="dxa"/>
          </w:tcPr>
          <w:p w14:paraId="617112E4" w14:textId="77777777" w:rsidR="00FB30B9" w:rsidRPr="00FB30B9" w:rsidRDefault="00FB30B9" w:rsidP="00FB30B9">
            <w:pPr>
              <w:jc w:val="center"/>
              <w:rPr>
                <w:b/>
                <w:bCs/>
                <w:sz w:val="16"/>
                <w:szCs w:val="16"/>
              </w:rPr>
            </w:pPr>
            <w:r w:rsidRPr="00FB30B9">
              <w:rPr>
                <w:b/>
                <w:bCs/>
                <w:sz w:val="16"/>
                <w:szCs w:val="16"/>
              </w:rPr>
              <w:t>High Distinction</w:t>
            </w:r>
          </w:p>
        </w:tc>
        <w:tc>
          <w:tcPr>
            <w:tcW w:w="915" w:type="dxa"/>
          </w:tcPr>
          <w:p w14:paraId="49EE8F0B" w14:textId="77777777" w:rsidR="00FB30B9" w:rsidRPr="00FB30B9" w:rsidRDefault="00FB30B9" w:rsidP="00FB30B9">
            <w:pPr>
              <w:jc w:val="center"/>
              <w:rPr>
                <w:sz w:val="16"/>
                <w:szCs w:val="16"/>
              </w:rPr>
            </w:pPr>
          </w:p>
        </w:tc>
      </w:tr>
      <w:tr w:rsidR="00FB30B9" w14:paraId="1C9F8733" w14:textId="77777777" w:rsidTr="00FB30B9">
        <w:trPr>
          <w:trHeight w:val="382"/>
        </w:trPr>
        <w:tc>
          <w:tcPr>
            <w:tcW w:w="2087" w:type="dxa"/>
          </w:tcPr>
          <w:p w14:paraId="716BE196" w14:textId="77777777" w:rsidR="00FB30B9" w:rsidRPr="00FB30B9" w:rsidRDefault="00FB30B9" w:rsidP="00FB30B9">
            <w:pPr>
              <w:jc w:val="center"/>
              <w:rPr>
                <w:sz w:val="16"/>
                <w:szCs w:val="16"/>
              </w:rPr>
            </w:pPr>
          </w:p>
        </w:tc>
        <w:tc>
          <w:tcPr>
            <w:tcW w:w="2489" w:type="dxa"/>
          </w:tcPr>
          <w:p w14:paraId="52BA2DF4" w14:textId="77777777" w:rsidR="00FB30B9" w:rsidRPr="00FB30B9" w:rsidRDefault="00FB30B9" w:rsidP="00FB30B9">
            <w:pPr>
              <w:jc w:val="center"/>
              <w:rPr>
                <w:b/>
                <w:bCs/>
                <w:sz w:val="16"/>
                <w:szCs w:val="16"/>
              </w:rPr>
            </w:pPr>
            <w:r w:rsidRPr="00FB30B9">
              <w:rPr>
                <w:b/>
                <w:bCs/>
                <w:sz w:val="16"/>
                <w:szCs w:val="16"/>
              </w:rPr>
              <w:t>0 – 1</w:t>
            </w:r>
          </w:p>
        </w:tc>
        <w:tc>
          <w:tcPr>
            <w:tcW w:w="2443" w:type="dxa"/>
          </w:tcPr>
          <w:p w14:paraId="4B81CA39" w14:textId="77777777" w:rsidR="00FB30B9" w:rsidRPr="00FB30B9" w:rsidRDefault="00FB30B9" w:rsidP="00FB30B9">
            <w:pPr>
              <w:jc w:val="center"/>
              <w:rPr>
                <w:b/>
                <w:bCs/>
                <w:sz w:val="16"/>
                <w:szCs w:val="16"/>
              </w:rPr>
            </w:pPr>
            <w:r w:rsidRPr="00FB30B9">
              <w:rPr>
                <w:b/>
                <w:bCs/>
                <w:sz w:val="16"/>
                <w:szCs w:val="16"/>
              </w:rPr>
              <w:t>1.5</w:t>
            </w:r>
          </w:p>
        </w:tc>
        <w:tc>
          <w:tcPr>
            <w:tcW w:w="2443" w:type="dxa"/>
          </w:tcPr>
          <w:p w14:paraId="4D37CBB7" w14:textId="77777777" w:rsidR="00FB30B9" w:rsidRPr="00FB30B9" w:rsidRDefault="00FB30B9" w:rsidP="00FB30B9">
            <w:pPr>
              <w:jc w:val="center"/>
              <w:rPr>
                <w:b/>
                <w:bCs/>
                <w:sz w:val="16"/>
                <w:szCs w:val="16"/>
              </w:rPr>
            </w:pPr>
            <w:r w:rsidRPr="00FB30B9">
              <w:rPr>
                <w:b/>
                <w:bCs/>
                <w:sz w:val="16"/>
                <w:szCs w:val="16"/>
              </w:rPr>
              <w:t>2</w:t>
            </w:r>
          </w:p>
        </w:tc>
        <w:tc>
          <w:tcPr>
            <w:tcW w:w="2443" w:type="dxa"/>
          </w:tcPr>
          <w:p w14:paraId="708F119B" w14:textId="77777777" w:rsidR="00FB30B9" w:rsidRPr="00FB30B9" w:rsidRDefault="00FB30B9" w:rsidP="00FB30B9">
            <w:pPr>
              <w:jc w:val="center"/>
              <w:rPr>
                <w:b/>
                <w:bCs/>
                <w:sz w:val="16"/>
                <w:szCs w:val="16"/>
              </w:rPr>
            </w:pPr>
            <w:r w:rsidRPr="00FB30B9">
              <w:rPr>
                <w:b/>
                <w:bCs/>
                <w:sz w:val="16"/>
                <w:szCs w:val="16"/>
              </w:rPr>
              <w:t>2.5</w:t>
            </w:r>
          </w:p>
        </w:tc>
        <w:tc>
          <w:tcPr>
            <w:tcW w:w="2450" w:type="dxa"/>
          </w:tcPr>
          <w:p w14:paraId="3BA35741" w14:textId="77777777" w:rsidR="00FB30B9" w:rsidRPr="00FB30B9" w:rsidRDefault="00FB30B9" w:rsidP="00FB30B9">
            <w:pPr>
              <w:jc w:val="center"/>
              <w:rPr>
                <w:b/>
                <w:bCs/>
                <w:sz w:val="16"/>
                <w:szCs w:val="16"/>
              </w:rPr>
            </w:pPr>
            <w:r w:rsidRPr="00FB30B9">
              <w:rPr>
                <w:b/>
                <w:bCs/>
                <w:sz w:val="16"/>
                <w:szCs w:val="16"/>
              </w:rPr>
              <w:t>3</w:t>
            </w:r>
          </w:p>
        </w:tc>
        <w:tc>
          <w:tcPr>
            <w:tcW w:w="915" w:type="dxa"/>
          </w:tcPr>
          <w:p w14:paraId="04571A7B" w14:textId="77777777" w:rsidR="00FB30B9" w:rsidRPr="00FB30B9" w:rsidRDefault="00FB30B9" w:rsidP="00FB30B9">
            <w:pPr>
              <w:jc w:val="center"/>
              <w:rPr>
                <w:sz w:val="16"/>
                <w:szCs w:val="16"/>
              </w:rPr>
            </w:pPr>
          </w:p>
        </w:tc>
      </w:tr>
      <w:tr w:rsidR="00FB30B9" w14:paraId="1C84168E" w14:textId="77777777" w:rsidTr="00FB30B9">
        <w:trPr>
          <w:trHeight w:val="382"/>
        </w:trPr>
        <w:tc>
          <w:tcPr>
            <w:tcW w:w="2087" w:type="dxa"/>
          </w:tcPr>
          <w:p w14:paraId="2F1270F1" w14:textId="77777777" w:rsidR="00FB30B9" w:rsidRPr="00FB30B9" w:rsidRDefault="00FB30B9" w:rsidP="00FB30B9">
            <w:pPr>
              <w:jc w:val="center"/>
              <w:rPr>
                <w:b/>
                <w:bCs/>
                <w:sz w:val="16"/>
                <w:szCs w:val="16"/>
              </w:rPr>
            </w:pPr>
            <w:r w:rsidRPr="00FB30B9">
              <w:rPr>
                <w:b/>
                <w:bCs/>
                <w:sz w:val="16"/>
                <w:szCs w:val="16"/>
              </w:rPr>
              <w:t>Curriculum Links</w:t>
            </w:r>
          </w:p>
        </w:tc>
        <w:tc>
          <w:tcPr>
            <w:tcW w:w="2489" w:type="dxa"/>
          </w:tcPr>
          <w:p w14:paraId="718396FA" w14:textId="77777777" w:rsidR="00FB30B9" w:rsidRPr="00FB30B9" w:rsidRDefault="00FB30B9" w:rsidP="00FB30B9">
            <w:pPr>
              <w:jc w:val="center"/>
              <w:rPr>
                <w:sz w:val="16"/>
                <w:szCs w:val="16"/>
              </w:rPr>
            </w:pPr>
            <w:r w:rsidRPr="00FB30B9">
              <w:rPr>
                <w:sz w:val="16"/>
                <w:szCs w:val="16"/>
              </w:rPr>
              <w:t>Did not consider/poorly considered curriculum integration that does not link to learning experiences. Integration not considered in a meaningful way.</w:t>
            </w:r>
          </w:p>
        </w:tc>
        <w:tc>
          <w:tcPr>
            <w:tcW w:w="2443" w:type="dxa"/>
          </w:tcPr>
          <w:p w14:paraId="6043F552" w14:textId="77777777" w:rsidR="00FB30B9" w:rsidRPr="00FB30B9" w:rsidRDefault="00FB30B9" w:rsidP="00FB30B9">
            <w:pPr>
              <w:jc w:val="center"/>
              <w:rPr>
                <w:sz w:val="16"/>
                <w:szCs w:val="16"/>
              </w:rPr>
            </w:pPr>
            <w:r w:rsidRPr="00FB30B9">
              <w:rPr>
                <w:sz w:val="16"/>
                <w:szCs w:val="16"/>
              </w:rPr>
              <w:t xml:space="preserve">Listed some curriculum links from 2-3 different learning areas but considered in a limited way. </w:t>
            </w:r>
          </w:p>
        </w:tc>
        <w:tc>
          <w:tcPr>
            <w:tcW w:w="2443" w:type="dxa"/>
          </w:tcPr>
          <w:p w14:paraId="2A273869" w14:textId="77777777" w:rsidR="00FB30B9" w:rsidRPr="00FB30B9" w:rsidRDefault="00FB30B9" w:rsidP="00FB30B9">
            <w:pPr>
              <w:jc w:val="center"/>
              <w:rPr>
                <w:sz w:val="16"/>
                <w:szCs w:val="16"/>
              </w:rPr>
            </w:pPr>
            <w:r w:rsidRPr="00FB30B9">
              <w:rPr>
                <w:sz w:val="16"/>
                <w:szCs w:val="16"/>
              </w:rPr>
              <w:t xml:space="preserve">Listed 4-6 curriculum links from 2-3 different learning areas, and integration is logical. </w:t>
            </w:r>
          </w:p>
        </w:tc>
        <w:tc>
          <w:tcPr>
            <w:tcW w:w="2443" w:type="dxa"/>
          </w:tcPr>
          <w:p w14:paraId="3DABE405" w14:textId="77777777" w:rsidR="00FB30B9" w:rsidRPr="00FB30B9" w:rsidRDefault="00FB30B9" w:rsidP="00FB30B9">
            <w:pPr>
              <w:jc w:val="center"/>
              <w:rPr>
                <w:sz w:val="16"/>
                <w:szCs w:val="16"/>
              </w:rPr>
            </w:pPr>
            <w:r w:rsidRPr="00FB30B9">
              <w:rPr>
                <w:sz w:val="16"/>
                <w:szCs w:val="16"/>
              </w:rPr>
              <w:t xml:space="preserve">Listed 4-6 pertinent curriculum links from 2-3 different learning areas, and integration is logical and purposeful. </w:t>
            </w:r>
          </w:p>
        </w:tc>
        <w:tc>
          <w:tcPr>
            <w:tcW w:w="2450" w:type="dxa"/>
          </w:tcPr>
          <w:p w14:paraId="06575F6C" w14:textId="77777777" w:rsidR="00FB30B9" w:rsidRPr="00FB30B9" w:rsidRDefault="00FB30B9" w:rsidP="00FB30B9">
            <w:pPr>
              <w:jc w:val="center"/>
              <w:rPr>
                <w:sz w:val="16"/>
                <w:szCs w:val="16"/>
              </w:rPr>
            </w:pPr>
            <w:r w:rsidRPr="00FB30B9">
              <w:rPr>
                <w:sz w:val="16"/>
                <w:szCs w:val="16"/>
              </w:rPr>
              <w:t>Listed 4-6 pertinent curriculum links from 3+ learning areas, and integration clearly enhances learning in a meaningful way.</w:t>
            </w:r>
          </w:p>
        </w:tc>
        <w:tc>
          <w:tcPr>
            <w:tcW w:w="915" w:type="dxa"/>
          </w:tcPr>
          <w:p w14:paraId="60F47046" w14:textId="77777777" w:rsidR="00FB30B9" w:rsidRPr="00FB30B9" w:rsidRDefault="00FB30B9" w:rsidP="00FB30B9">
            <w:pPr>
              <w:jc w:val="center"/>
              <w:rPr>
                <w:b/>
                <w:bCs/>
                <w:sz w:val="16"/>
                <w:szCs w:val="16"/>
              </w:rPr>
            </w:pPr>
            <w:r w:rsidRPr="00FB30B9">
              <w:rPr>
                <w:b/>
                <w:bCs/>
                <w:sz w:val="16"/>
                <w:szCs w:val="16"/>
              </w:rPr>
              <w:t>3</w:t>
            </w:r>
          </w:p>
        </w:tc>
      </w:tr>
      <w:tr w:rsidR="00FB30B9" w14:paraId="0F39AD94" w14:textId="77777777" w:rsidTr="00FB30B9">
        <w:trPr>
          <w:trHeight w:val="382"/>
        </w:trPr>
        <w:tc>
          <w:tcPr>
            <w:tcW w:w="2087" w:type="dxa"/>
          </w:tcPr>
          <w:p w14:paraId="1262195C" w14:textId="77777777" w:rsidR="00FB30B9" w:rsidRPr="00FB30B9" w:rsidRDefault="00FB30B9" w:rsidP="00FB30B9">
            <w:pPr>
              <w:jc w:val="center"/>
              <w:rPr>
                <w:b/>
                <w:bCs/>
                <w:sz w:val="16"/>
                <w:szCs w:val="16"/>
              </w:rPr>
            </w:pPr>
          </w:p>
        </w:tc>
        <w:tc>
          <w:tcPr>
            <w:tcW w:w="2489" w:type="dxa"/>
          </w:tcPr>
          <w:p w14:paraId="587394BE" w14:textId="77777777" w:rsidR="00FB30B9" w:rsidRPr="00FB30B9" w:rsidRDefault="00FB30B9" w:rsidP="00FB30B9">
            <w:pPr>
              <w:jc w:val="center"/>
              <w:rPr>
                <w:sz w:val="16"/>
                <w:szCs w:val="16"/>
              </w:rPr>
            </w:pPr>
            <w:r w:rsidRPr="00FB30B9">
              <w:rPr>
                <w:b/>
                <w:bCs/>
                <w:sz w:val="16"/>
                <w:szCs w:val="16"/>
              </w:rPr>
              <w:t>0 – 4</w:t>
            </w:r>
          </w:p>
        </w:tc>
        <w:tc>
          <w:tcPr>
            <w:tcW w:w="2443" w:type="dxa"/>
          </w:tcPr>
          <w:p w14:paraId="651E314F" w14:textId="77777777" w:rsidR="00FB30B9" w:rsidRPr="00FB30B9" w:rsidRDefault="00FB30B9" w:rsidP="00FB30B9">
            <w:pPr>
              <w:jc w:val="center"/>
              <w:rPr>
                <w:sz w:val="16"/>
                <w:szCs w:val="16"/>
              </w:rPr>
            </w:pPr>
            <w:r w:rsidRPr="00FB30B9">
              <w:rPr>
                <w:b/>
                <w:bCs/>
                <w:sz w:val="16"/>
                <w:szCs w:val="16"/>
              </w:rPr>
              <w:t>5 – 5.5</w:t>
            </w:r>
          </w:p>
        </w:tc>
        <w:tc>
          <w:tcPr>
            <w:tcW w:w="2443" w:type="dxa"/>
          </w:tcPr>
          <w:p w14:paraId="5256A04E" w14:textId="77777777" w:rsidR="00FB30B9" w:rsidRPr="00FB30B9" w:rsidRDefault="00FB30B9" w:rsidP="00FB30B9">
            <w:pPr>
              <w:jc w:val="center"/>
              <w:rPr>
                <w:sz w:val="16"/>
                <w:szCs w:val="16"/>
              </w:rPr>
            </w:pPr>
            <w:r w:rsidRPr="00FB30B9">
              <w:rPr>
                <w:b/>
                <w:bCs/>
                <w:sz w:val="16"/>
                <w:szCs w:val="16"/>
              </w:rPr>
              <w:t>6 – 6.5</w:t>
            </w:r>
          </w:p>
        </w:tc>
        <w:tc>
          <w:tcPr>
            <w:tcW w:w="2443" w:type="dxa"/>
          </w:tcPr>
          <w:p w14:paraId="6050ACCC" w14:textId="77777777" w:rsidR="00FB30B9" w:rsidRPr="00FB30B9" w:rsidRDefault="00FB30B9" w:rsidP="00FB30B9">
            <w:pPr>
              <w:jc w:val="center"/>
              <w:rPr>
                <w:b/>
                <w:bCs/>
                <w:sz w:val="16"/>
                <w:szCs w:val="16"/>
              </w:rPr>
            </w:pPr>
            <w:r w:rsidRPr="00FB30B9">
              <w:rPr>
                <w:b/>
                <w:bCs/>
                <w:sz w:val="16"/>
                <w:szCs w:val="16"/>
              </w:rPr>
              <w:t>7 – 7.5</w:t>
            </w:r>
          </w:p>
        </w:tc>
        <w:tc>
          <w:tcPr>
            <w:tcW w:w="2450" w:type="dxa"/>
          </w:tcPr>
          <w:p w14:paraId="1201ED7F" w14:textId="77777777" w:rsidR="00FB30B9" w:rsidRPr="00FB30B9" w:rsidRDefault="00FB30B9" w:rsidP="00FB30B9">
            <w:pPr>
              <w:jc w:val="center"/>
              <w:rPr>
                <w:b/>
                <w:bCs/>
                <w:sz w:val="16"/>
                <w:szCs w:val="16"/>
              </w:rPr>
            </w:pPr>
            <w:r w:rsidRPr="00FB30B9">
              <w:rPr>
                <w:b/>
                <w:bCs/>
                <w:sz w:val="16"/>
                <w:szCs w:val="16"/>
              </w:rPr>
              <w:t>8 - 10</w:t>
            </w:r>
          </w:p>
        </w:tc>
        <w:tc>
          <w:tcPr>
            <w:tcW w:w="915" w:type="dxa"/>
          </w:tcPr>
          <w:p w14:paraId="6F00DD60" w14:textId="77777777" w:rsidR="00FB30B9" w:rsidRPr="00FB30B9" w:rsidRDefault="00FB30B9" w:rsidP="00FB30B9">
            <w:pPr>
              <w:jc w:val="center"/>
              <w:rPr>
                <w:b/>
                <w:bCs/>
                <w:sz w:val="16"/>
                <w:szCs w:val="16"/>
              </w:rPr>
            </w:pPr>
          </w:p>
        </w:tc>
      </w:tr>
      <w:tr w:rsidR="00FB30B9" w14:paraId="1BC67DE2" w14:textId="77777777" w:rsidTr="00FB30B9">
        <w:trPr>
          <w:trHeight w:val="362"/>
        </w:trPr>
        <w:tc>
          <w:tcPr>
            <w:tcW w:w="2087" w:type="dxa"/>
          </w:tcPr>
          <w:p w14:paraId="32C4CA6D" w14:textId="77777777" w:rsidR="00FB30B9" w:rsidRPr="00FB30B9" w:rsidRDefault="00FB30B9" w:rsidP="00FB30B9">
            <w:pPr>
              <w:jc w:val="center"/>
              <w:rPr>
                <w:b/>
                <w:bCs/>
                <w:sz w:val="16"/>
                <w:szCs w:val="16"/>
              </w:rPr>
            </w:pPr>
            <w:r w:rsidRPr="00FB30B9">
              <w:rPr>
                <w:b/>
                <w:bCs/>
                <w:sz w:val="16"/>
                <w:szCs w:val="16"/>
              </w:rPr>
              <w:t>Lesson Experiences Overview</w:t>
            </w:r>
          </w:p>
        </w:tc>
        <w:tc>
          <w:tcPr>
            <w:tcW w:w="2489" w:type="dxa"/>
          </w:tcPr>
          <w:p w14:paraId="42969243" w14:textId="77777777" w:rsidR="00FB30B9" w:rsidRPr="00FB30B9" w:rsidRDefault="00FB30B9" w:rsidP="00FB30B9">
            <w:pPr>
              <w:jc w:val="center"/>
              <w:rPr>
                <w:sz w:val="16"/>
                <w:szCs w:val="16"/>
              </w:rPr>
            </w:pPr>
            <w:r w:rsidRPr="00FB30B9">
              <w:rPr>
                <w:sz w:val="16"/>
                <w:szCs w:val="16"/>
              </w:rPr>
              <w:t>Did not consider/poorly considered lesson overviews which do not give a clear indication of student learning experiences.</w:t>
            </w:r>
          </w:p>
        </w:tc>
        <w:tc>
          <w:tcPr>
            <w:tcW w:w="2443" w:type="dxa"/>
          </w:tcPr>
          <w:p w14:paraId="2575E5F0" w14:textId="77777777" w:rsidR="00FB30B9" w:rsidRPr="00FB30B9" w:rsidRDefault="00FB30B9" w:rsidP="00FB30B9">
            <w:pPr>
              <w:jc w:val="center"/>
              <w:rPr>
                <w:sz w:val="16"/>
                <w:szCs w:val="16"/>
              </w:rPr>
            </w:pPr>
            <w:r w:rsidRPr="00FB30B9">
              <w:rPr>
                <w:sz w:val="16"/>
                <w:szCs w:val="16"/>
              </w:rPr>
              <w:t xml:space="preserve">Provided overview of learning experiences with some detail. </w:t>
            </w:r>
          </w:p>
        </w:tc>
        <w:tc>
          <w:tcPr>
            <w:tcW w:w="2443" w:type="dxa"/>
          </w:tcPr>
          <w:p w14:paraId="3702FA9C" w14:textId="77777777" w:rsidR="00FB30B9" w:rsidRPr="00FB30B9" w:rsidRDefault="00FB30B9" w:rsidP="00FB30B9">
            <w:pPr>
              <w:jc w:val="center"/>
              <w:rPr>
                <w:sz w:val="16"/>
                <w:szCs w:val="16"/>
              </w:rPr>
            </w:pPr>
            <w:r w:rsidRPr="00FB30B9">
              <w:rPr>
                <w:sz w:val="16"/>
                <w:szCs w:val="16"/>
              </w:rPr>
              <w:t xml:space="preserve">Provided overview of learning experiences with detail. Some teaching strategies included. </w:t>
            </w:r>
          </w:p>
        </w:tc>
        <w:tc>
          <w:tcPr>
            <w:tcW w:w="2443" w:type="dxa"/>
          </w:tcPr>
          <w:p w14:paraId="08550506" w14:textId="77777777" w:rsidR="00FB30B9" w:rsidRPr="00FB30B9" w:rsidRDefault="00FB30B9" w:rsidP="00FB30B9">
            <w:pPr>
              <w:jc w:val="center"/>
              <w:rPr>
                <w:sz w:val="16"/>
                <w:szCs w:val="16"/>
              </w:rPr>
            </w:pPr>
            <w:r w:rsidRPr="00FB30B9">
              <w:rPr>
                <w:sz w:val="16"/>
                <w:szCs w:val="16"/>
              </w:rPr>
              <w:t xml:space="preserve">Provided a clear overview of learning experiences with detail. Teaching strategies included for each phase of learning. </w:t>
            </w:r>
          </w:p>
        </w:tc>
        <w:tc>
          <w:tcPr>
            <w:tcW w:w="2450" w:type="dxa"/>
          </w:tcPr>
          <w:p w14:paraId="40AE5C32" w14:textId="77777777" w:rsidR="00FB30B9" w:rsidRPr="00FB30B9" w:rsidRDefault="00FB30B9" w:rsidP="00FB30B9">
            <w:pPr>
              <w:jc w:val="center"/>
              <w:rPr>
                <w:sz w:val="16"/>
                <w:szCs w:val="16"/>
              </w:rPr>
            </w:pPr>
            <w:r w:rsidRPr="00FB30B9">
              <w:rPr>
                <w:sz w:val="16"/>
                <w:szCs w:val="16"/>
              </w:rPr>
              <w:t>Provided a clear overview of learning experiences with succinct and concise detail. A variety of teaching strategies included for each phase of learning. A purposeful incursion/ excursion included.</w:t>
            </w:r>
          </w:p>
        </w:tc>
        <w:tc>
          <w:tcPr>
            <w:tcW w:w="915" w:type="dxa"/>
          </w:tcPr>
          <w:p w14:paraId="7C13B9A9" w14:textId="77777777" w:rsidR="00FB30B9" w:rsidRPr="00FB30B9" w:rsidRDefault="00FB30B9" w:rsidP="00FB30B9">
            <w:pPr>
              <w:jc w:val="center"/>
              <w:rPr>
                <w:b/>
                <w:bCs/>
                <w:sz w:val="16"/>
                <w:szCs w:val="16"/>
              </w:rPr>
            </w:pPr>
            <w:r w:rsidRPr="00FB30B9">
              <w:rPr>
                <w:b/>
                <w:bCs/>
                <w:sz w:val="16"/>
                <w:szCs w:val="16"/>
              </w:rPr>
              <w:t>10</w:t>
            </w:r>
          </w:p>
        </w:tc>
      </w:tr>
      <w:tr w:rsidR="00FB30B9" w14:paraId="5174678F" w14:textId="77777777" w:rsidTr="00FB30B9">
        <w:trPr>
          <w:trHeight w:val="362"/>
        </w:trPr>
        <w:tc>
          <w:tcPr>
            <w:tcW w:w="2087" w:type="dxa"/>
          </w:tcPr>
          <w:p w14:paraId="28D819C0" w14:textId="77777777" w:rsidR="00FB30B9" w:rsidRPr="00FB30B9" w:rsidRDefault="00FB30B9" w:rsidP="00FB30B9">
            <w:pPr>
              <w:jc w:val="center"/>
              <w:rPr>
                <w:b/>
                <w:bCs/>
                <w:sz w:val="16"/>
                <w:szCs w:val="16"/>
              </w:rPr>
            </w:pPr>
          </w:p>
        </w:tc>
        <w:tc>
          <w:tcPr>
            <w:tcW w:w="2489" w:type="dxa"/>
          </w:tcPr>
          <w:p w14:paraId="05609BA4" w14:textId="77777777" w:rsidR="00FB30B9" w:rsidRPr="00FB30B9" w:rsidRDefault="00FB30B9" w:rsidP="00FB30B9">
            <w:pPr>
              <w:jc w:val="center"/>
              <w:rPr>
                <w:b/>
                <w:bCs/>
                <w:sz w:val="16"/>
                <w:szCs w:val="16"/>
              </w:rPr>
            </w:pPr>
            <w:r w:rsidRPr="00FB30B9">
              <w:rPr>
                <w:b/>
                <w:bCs/>
                <w:sz w:val="16"/>
                <w:szCs w:val="16"/>
              </w:rPr>
              <w:t>0 – 1.5</w:t>
            </w:r>
          </w:p>
        </w:tc>
        <w:tc>
          <w:tcPr>
            <w:tcW w:w="2443" w:type="dxa"/>
          </w:tcPr>
          <w:p w14:paraId="663FA197" w14:textId="77777777" w:rsidR="00FB30B9" w:rsidRPr="00FB30B9" w:rsidRDefault="00FB30B9" w:rsidP="00FB30B9">
            <w:pPr>
              <w:jc w:val="center"/>
              <w:rPr>
                <w:b/>
                <w:bCs/>
                <w:sz w:val="16"/>
                <w:szCs w:val="16"/>
              </w:rPr>
            </w:pPr>
            <w:r w:rsidRPr="00FB30B9">
              <w:rPr>
                <w:b/>
                <w:bCs/>
                <w:sz w:val="16"/>
                <w:szCs w:val="16"/>
              </w:rPr>
              <w:t>2</w:t>
            </w:r>
          </w:p>
        </w:tc>
        <w:tc>
          <w:tcPr>
            <w:tcW w:w="2443" w:type="dxa"/>
          </w:tcPr>
          <w:p w14:paraId="322714D8" w14:textId="77777777" w:rsidR="00FB30B9" w:rsidRPr="00FB30B9" w:rsidRDefault="00FB30B9" w:rsidP="00FB30B9">
            <w:pPr>
              <w:jc w:val="center"/>
              <w:rPr>
                <w:sz w:val="16"/>
                <w:szCs w:val="16"/>
              </w:rPr>
            </w:pPr>
            <w:r w:rsidRPr="00FB30B9">
              <w:rPr>
                <w:b/>
                <w:bCs/>
                <w:sz w:val="16"/>
                <w:szCs w:val="16"/>
              </w:rPr>
              <w:t>2.5</w:t>
            </w:r>
          </w:p>
        </w:tc>
        <w:tc>
          <w:tcPr>
            <w:tcW w:w="2443" w:type="dxa"/>
          </w:tcPr>
          <w:p w14:paraId="20576708" w14:textId="77777777" w:rsidR="00FB30B9" w:rsidRPr="00FB30B9" w:rsidRDefault="00FB30B9" w:rsidP="00FB30B9">
            <w:pPr>
              <w:jc w:val="center"/>
              <w:rPr>
                <w:sz w:val="16"/>
                <w:szCs w:val="16"/>
              </w:rPr>
            </w:pPr>
            <w:r w:rsidRPr="00FB30B9">
              <w:rPr>
                <w:b/>
                <w:bCs/>
                <w:sz w:val="16"/>
                <w:szCs w:val="16"/>
              </w:rPr>
              <w:t>3</w:t>
            </w:r>
          </w:p>
        </w:tc>
        <w:tc>
          <w:tcPr>
            <w:tcW w:w="2450" w:type="dxa"/>
          </w:tcPr>
          <w:p w14:paraId="54185919" w14:textId="77777777" w:rsidR="00FB30B9" w:rsidRPr="00FB30B9" w:rsidRDefault="00FB30B9" w:rsidP="00FB30B9">
            <w:pPr>
              <w:jc w:val="center"/>
              <w:rPr>
                <w:b/>
                <w:bCs/>
                <w:sz w:val="16"/>
                <w:szCs w:val="16"/>
              </w:rPr>
            </w:pPr>
            <w:r w:rsidRPr="00FB30B9">
              <w:rPr>
                <w:b/>
                <w:bCs/>
                <w:sz w:val="16"/>
                <w:szCs w:val="16"/>
              </w:rPr>
              <w:t>3.5 - 4</w:t>
            </w:r>
          </w:p>
        </w:tc>
        <w:tc>
          <w:tcPr>
            <w:tcW w:w="915" w:type="dxa"/>
          </w:tcPr>
          <w:p w14:paraId="451F00F4" w14:textId="77777777" w:rsidR="00FB30B9" w:rsidRPr="00FB30B9" w:rsidRDefault="00FB30B9" w:rsidP="00FB30B9">
            <w:pPr>
              <w:jc w:val="center"/>
              <w:rPr>
                <w:b/>
                <w:bCs/>
                <w:sz w:val="16"/>
                <w:szCs w:val="16"/>
              </w:rPr>
            </w:pPr>
          </w:p>
        </w:tc>
      </w:tr>
      <w:tr w:rsidR="00FB30B9" w14:paraId="2682077B" w14:textId="77777777" w:rsidTr="00FB30B9">
        <w:trPr>
          <w:trHeight w:val="382"/>
        </w:trPr>
        <w:tc>
          <w:tcPr>
            <w:tcW w:w="2087" w:type="dxa"/>
          </w:tcPr>
          <w:p w14:paraId="79B5A765" w14:textId="77777777" w:rsidR="00FB30B9" w:rsidRPr="00FB30B9" w:rsidRDefault="00FB30B9" w:rsidP="00FB30B9">
            <w:pPr>
              <w:jc w:val="center"/>
              <w:rPr>
                <w:b/>
                <w:bCs/>
                <w:sz w:val="16"/>
                <w:szCs w:val="16"/>
              </w:rPr>
            </w:pPr>
            <w:r w:rsidRPr="00FB30B9">
              <w:rPr>
                <w:b/>
                <w:bCs/>
                <w:sz w:val="16"/>
                <w:szCs w:val="16"/>
              </w:rPr>
              <w:t>Assessment</w:t>
            </w:r>
          </w:p>
        </w:tc>
        <w:tc>
          <w:tcPr>
            <w:tcW w:w="2489" w:type="dxa"/>
          </w:tcPr>
          <w:p w14:paraId="48E3D4B6" w14:textId="77777777" w:rsidR="00FB30B9" w:rsidRPr="00FB30B9" w:rsidRDefault="00FB30B9" w:rsidP="00FB30B9">
            <w:pPr>
              <w:jc w:val="center"/>
              <w:rPr>
                <w:sz w:val="16"/>
                <w:szCs w:val="16"/>
              </w:rPr>
            </w:pPr>
            <w:r w:rsidRPr="00FB30B9">
              <w:rPr>
                <w:sz w:val="16"/>
                <w:szCs w:val="16"/>
              </w:rPr>
              <w:t>Ineffective assessment included.</w:t>
            </w:r>
          </w:p>
        </w:tc>
        <w:tc>
          <w:tcPr>
            <w:tcW w:w="2443" w:type="dxa"/>
          </w:tcPr>
          <w:p w14:paraId="6764303E" w14:textId="77777777" w:rsidR="00FB30B9" w:rsidRPr="00FB30B9" w:rsidRDefault="00FB30B9" w:rsidP="00FB30B9">
            <w:pPr>
              <w:jc w:val="center"/>
              <w:rPr>
                <w:sz w:val="16"/>
                <w:szCs w:val="16"/>
              </w:rPr>
            </w:pPr>
            <w:r w:rsidRPr="00FB30B9">
              <w:rPr>
                <w:sz w:val="16"/>
                <w:szCs w:val="16"/>
              </w:rPr>
              <w:t>Some basic assessment included.</w:t>
            </w:r>
          </w:p>
        </w:tc>
        <w:tc>
          <w:tcPr>
            <w:tcW w:w="2443" w:type="dxa"/>
          </w:tcPr>
          <w:p w14:paraId="099BAA78" w14:textId="77777777" w:rsidR="00FB30B9" w:rsidRPr="00FB30B9" w:rsidRDefault="00FB30B9" w:rsidP="00FB30B9">
            <w:pPr>
              <w:jc w:val="center"/>
              <w:rPr>
                <w:sz w:val="16"/>
                <w:szCs w:val="16"/>
              </w:rPr>
            </w:pPr>
            <w:r w:rsidRPr="00FB30B9">
              <w:rPr>
                <w:sz w:val="16"/>
                <w:szCs w:val="16"/>
              </w:rPr>
              <w:t>Diagnostic, formative and summative assessment methods included.</w:t>
            </w:r>
          </w:p>
        </w:tc>
        <w:tc>
          <w:tcPr>
            <w:tcW w:w="2443" w:type="dxa"/>
          </w:tcPr>
          <w:p w14:paraId="33E77F4F" w14:textId="77777777" w:rsidR="00FB30B9" w:rsidRPr="00FB30B9" w:rsidRDefault="00FB30B9" w:rsidP="00FB30B9">
            <w:pPr>
              <w:jc w:val="center"/>
              <w:rPr>
                <w:sz w:val="16"/>
                <w:szCs w:val="16"/>
              </w:rPr>
            </w:pPr>
            <w:r w:rsidRPr="00FB30B9">
              <w:rPr>
                <w:sz w:val="16"/>
                <w:szCs w:val="16"/>
              </w:rPr>
              <w:t>Logical and detailed diagnostic, formative and summative assessment methods included.</w:t>
            </w:r>
          </w:p>
        </w:tc>
        <w:tc>
          <w:tcPr>
            <w:tcW w:w="2450" w:type="dxa"/>
          </w:tcPr>
          <w:p w14:paraId="530BB8A3" w14:textId="77777777" w:rsidR="00FB30B9" w:rsidRPr="00FB30B9" w:rsidRDefault="00FB30B9" w:rsidP="00FB30B9">
            <w:pPr>
              <w:jc w:val="center"/>
              <w:rPr>
                <w:sz w:val="16"/>
                <w:szCs w:val="16"/>
              </w:rPr>
            </w:pPr>
            <w:r w:rsidRPr="00FB30B9">
              <w:rPr>
                <w:sz w:val="16"/>
                <w:szCs w:val="16"/>
              </w:rPr>
              <w:t xml:space="preserve">Logical and detailed diagnostic, formative and summative assessment methods included, which clearly link to the integrated curriculum links provided. </w:t>
            </w:r>
          </w:p>
        </w:tc>
        <w:tc>
          <w:tcPr>
            <w:tcW w:w="915" w:type="dxa"/>
          </w:tcPr>
          <w:p w14:paraId="03B7353D" w14:textId="77777777" w:rsidR="00FB30B9" w:rsidRPr="00FB30B9" w:rsidRDefault="00FB30B9" w:rsidP="00FB30B9">
            <w:pPr>
              <w:jc w:val="center"/>
              <w:rPr>
                <w:b/>
                <w:bCs/>
                <w:sz w:val="16"/>
                <w:szCs w:val="16"/>
              </w:rPr>
            </w:pPr>
            <w:r w:rsidRPr="00FB30B9">
              <w:rPr>
                <w:b/>
                <w:bCs/>
                <w:sz w:val="16"/>
                <w:szCs w:val="16"/>
              </w:rPr>
              <w:t>4</w:t>
            </w:r>
          </w:p>
        </w:tc>
      </w:tr>
      <w:tr w:rsidR="00FB30B9" w14:paraId="6D373B3B" w14:textId="77777777" w:rsidTr="00FB30B9">
        <w:trPr>
          <w:trHeight w:val="382"/>
        </w:trPr>
        <w:tc>
          <w:tcPr>
            <w:tcW w:w="2087" w:type="dxa"/>
          </w:tcPr>
          <w:p w14:paraId="6565B480" w14:textId="77777777" w:rsidR="00FB30B9" w:rsidRPr="00FB30B9" w:rsidRDefault="00FB30B9" w:rsidP="00FB30B9">
            <w:pPr>
              <w:jc w:val="center"/>
              <w:rPr>
                <w:b/>
                <w:bCs/>
                <w:sz w:val="16"/>
                <w:szCs w:val="16"/>
              </w:rPr>
            </w:pPr>
          </w:p>
        </w:tc>
        <w:tc>
          <w:tcPr>
            <w:tcW w:w="2489" w:type="dxa"/>
          </w:tcPr>
          <w:p w14:paraId="09CA82E5" w14:textId="77777777" w:rsidR="00FB30B9" w:rsidRPr="00FB30B9" w:rsidRDefault="00FB30B9" w:rsidP="00FB30B9">
            <w:pPr>
              <w:jc w:val="center"/>
              <w:rPr>
                <w:sz w:val="16"/>
                <w:szCs w:val="16"/>
              </w:rPr>
            </w:pPr>
            <w:r w:rsidRPr="00FB30B9">
              <w:rPr>
                <w:b/>
                <w:bCs/>
                <w:sz w:val="16"/>
                <w:szCs w:val="16"/>
              </w:rPr>
              <w:t>0 – 1</w:t>
            </w:r>
          </w:p>
        </w:tc>
        <w:tc>
          <w:tcPr>
            <w:tcW w:w="2443" w:type="dxa"/>
          </w:tcPr>
          <w:p w14:paraId="390C505A" w14:textId="77777777" w:rsidR="00FB30B9" w:rsidRPr="00FB30B9" w:rsidRDefault="00FB30B9" w:rsidP="00FB30B9">
            <w:pPr>
              <w:jc w:val="center"/>
              <w:rPr>
                <w:sz w:val="16"/>
                <w:szCs w:val="16"/>
              </w:rPr>
            </w:pPr>
            <w:r w:rsidRPr="00FB30B9">
              <w:rPr>
                <w:b/>
                <w:bCs/>
                <w:sz w:val="16"/>
                <w:szCs w:val="16"/>
              </w:rPr>
              <w:t>1.5</w:t>
            </w:r>
          </w:p>
        </w:tc>
        <w:tc>
          <w:tcPr>
            <w:tcW w:w="2443" w:type="dxa"/>
          </w:tcPr>
          <w:p w14:paraId="28735946" w14:textId="77777777" w:rsidR="00FB30B9" w:rsidRPr="00FB30B9" w:rsidRDefault="00FB30B9" w:rsidP="00FB30B9">
            <w:pPr>
              <w:jc w:val="center"/>
              <w:rPr>
                <w:sz w:val="16"/>
                <w:szCs w:val="16"/>
              </w:rPr>
            </w:pPr>
            <w:r w:rsidRPr="00FB30B9">
              <w:rPr>
                <w:b/>
                <w:bCs/>
                <w:sz w:val="16"/>
                <w:szCs w:val="16"/>
              </w:rPr>
              <w:t>2</w:t>
            </w:r>
          </w:p>
        </w:tc>
        <w:tc>
          <w:tcPr>
            <w:tcW w:w="2443" w:type="dxa"/>
          </w:tcPr>
          <w:p w14:paraId="6C349E54" w14:textId="77777777" w:rsidR="00FB30B9" w:rsidRPr="00FB30B9" w:rsidRDefault="00FB30B9" w:rsidP="00FB30B9">
            <w:pPr>
              <w:jc w:val="center"/>
              <w:rPr>
                <w:sz w:val="16"/>
                <w:szCs w:val="16"/>
              </w:rPr>
            </w:pPr>
            <w:r w:rsidRPr="00FB30B9">
              <w:rPr>
                <w:b/>
                <w:bCs/>
                <w:sz w:val="16"/>
                <w:szCs w:val="16"/>
              </w:rPr>
              <w:t>2.5</w:t>
            </w:r>
          </w:p>
        </w:tc>
        <w:tc>
          <w:tcPr>
            <w:tcW w:w="2450" w:type="dxa"/>
          </w:tcPr>
          <w:p w14:paraId="39AAFCCB" w14:textId="77777777" w:rsidR="00FB30B9" w:rsidRPr="00FB30B9" w:rsidRDefault="00FB30B9" w:rsidP="00FB30B9">
            <w:pPr>
              <w:jc w:val="center"/>
              <w:rPr>
                <w:sz w:val="16"/>
                <w:szCs w:val="16"/>
              </w:rPr>
            </w:pPr>
            <w:r w:rsidRPr="00FB30B9">
              <w:rPr>
                <w:b/>
                <w:bCs/>
                <w:sz w:val="16"/>
                <w:szCs w:val="16"/>
              </w:rPr>
              <w:t>3</w:t>
            </w:r>
          </w:p>
        </w:tc>
        <w:tc>
          <w:tcPr>
            <w:tcW w:w="915" w:type="dxa"/>
          </w:tcPr>
          <w:p w14:paraId="6FB0D062" w14:textId="77777777" w:rsidR="00FB30B9" w:rsidRPr="00FB30B9" w:rsidRDefault="00FB30B9" w:rsidP="00FB30B9">
            <w:pPr>
              <w:jc w:val="center"/>
              <w:rPr>
                <w:b/>
                <w:bCs/>
                <w:sz w:val="16"/>
                <w:szCs w:val="16"/>
              </w:rPr>
            </w:pPr>
          </w:p>
        </w:tc>
      </w:tr>
      <w:tr w:rsidR="00FB30B9" w14:paraId="6E53B05D" w14:textId="77777777" w:rsidTr="00FB30B9">
        <w:trPr>
          <w:trHeight w:val="382"/>
        </w:trPr>
        <w:tc>
          <w:tcPr>
            <w:tcW w:w="2087" w:type="dxa"/>
          </w:tcPr>
          <w:p w14:paraId="7AE83B8B" w14:textId="77777777" w:rsidR="00FB30B9" w:rsidRPr="00FB30B9" w:rsidRDefault="00FB30B9" w:rsidP="00FB30B9">
            <w:pPr>
              <w:jc w:val="center"/>
              <w:rPr>
                <w:b/>
                <w:bCs/>
                <w:sz w:val="16"/>
                <w:szCs w:val="16"/>
              </w:rPr>
            </w:pPr>
            <w:r w:rsidRPr="00FB30B9">
              <w:rPr>
                <w:b/>
                <w:bCs/>
                <w:sz w:val="16"/>
                <w:szCs w:val="16"/>
              </w:rPr>
              <w:t>Reflection</w:t>
            </w:r>
          </w:p>
        </w:tc>
        <w:tc>
          <w:tcPr>
            <w:tcW w:w="2489" w:type="dxa"/>
          </w:tcPr>
          <w:p w14:paraId="3A41401A" w14:textId="77777777" w:rsidR="00FB30B9" w:rsidRPr="00FB30B9" w:rsidRDefault="00FB30B9" w:rsidP="00FB30B9">
            <w:pPr>
              <w:jc w:val="center"/>
              <w:rPr>
                <w:sz w:val="16"/>
                <w:szCs w:val="16"/>
              </w:rPr>
            </w:pPr>
            <w:r w:rsidRPr="00FB30B9">
              <w:rPr>
                <w:sz w:val="16"/>
                <w:szCs w:val="16"/>
              </w:rPr>
              <w:t>Reflection poorly considered and lacked detail.</w:t>
            </w:r>
          </w:p>
        </w:tc>
        <w:tc>
          <w:tcPr>
            <w:tcW w:w="2443" w:type="dxa"/>
          </w:tcPr>
          <w:p w14:paraId="744501FB" w14:textId="77777777" w:rsidR="00FB30B9" w:rsidRPr="00FB30B9" w:rsidRDefault="00FB30B9" w:rsidP="00FB30B9">
            <w:pPr>
              <w:jc w:val="center"/>
              <w:rPr>
                <w:sz w:val="16"/>
                <w:szCs w:val="16"/>
              </w:rPr>
            </w:pPr>
            <w:r w:rsidRPr="00FB30B9">
              <w:rPr>
                <w:sz w:val="16"/>
                <w:szCs w:val="16"/>
              </w:rPr>
              <w:t xml:space="preserve">Sound reflection provided with some detail. </w:t>
            </w:r>
          </w:p>
        </w:tc>
        <w:tc>
          <w:tcPr>
            <w:tcW w:w="2443" w:type="dxa"/>
          </w:tcPr>
          <w:p w14:paraId="1669E08A" w14:textId="77777777" w:rsidR="00FB30B9" w:rsidRPr="00FB30B9" w:rsidRDefault="00FB30B9" w:rsidP="00FB30B9">
            <w:pPr>
              <w:jc w:val="center"/>
              <w:rPr>
                <w:sz w:val="16"/>
                <w:szCs w:val="16"/>
              </w:rPr>
            </w:pPr>
            <w:r w:rsidRPr="00FB30B9">
              <w:rPr>
                <w:sz w:val="16"/>
                <w:szCs w:val="16"/>
              </w:rPr>
              <w:t>Detailed reflection design thinking pedagogy provided.</w:t>
            </w:r>
          </w:p>
        </w:tc>
        <w:tc>
          <w:tcPr>
            <w:tcW w:w="2443" w:type="dxa"/>
          </w:tcPr>
          <w:p w14:paraId="76D7C667" w14:textId="77777777" w:rsidR="00FB30B9" w:rsidRPr="00FB30B9" w:rsidRDefault="00FB30B9" w:rsidP="00FB30B9">
            <w:pPr>
              <w:jc w:val="center"/>
              <w:rPr>
                <w:sz w:val="16"/>
                <w:szCs w:val="16"/>
              </w:rPr>
            </w:pPr>
            <w:r w:rsidRPr="00FB30B9">
              <w:rPr>
                <w:sz w:val="16"/>
                <w:szCs w:val="16"/>
              </w:rPr>
              <w:t>Detailed and insightful reflection provided for the design thinking pedagogy, with links to classroom practice.</w:t>
            </w:r>
          </w:p>
        </w:tc>
        <w:tc>
          <w:tcPr>
            <w:tcW w:w="2450" w:type="dxa"/>
          </w:tcPr>
          <w:p w14:paraId="4EE34711" w14:textId="77777777" w:rsidR="00FB30B9" w:rsidRPr="00FB30B9" w:rsidRDefault="00FB30B9" w:rsidP="00FB30B9">
            <w:pPr>
              <w:jc w:val="center"/>
              <w:rPr>
                <w:sz w:val="16"/>
                <w:szCs w:val="16"/>
              </w:rPr>
            </w:pPr>
            <w:r w:rsidRPr="00FB30B9">
              <w:rPr>
                <w:sz w:val="16"/>
                <w:szCs w:val="16"/>
              </w:rPr>
              <w:t>Detailed, succinct and insightful reflection provided for the design thinking pedagogy, with astute classroom applications.</w:t>
            </w:r>
          </w:p>
        </w:tc>
        <w:tc>
          <w:tcPr>
            <w:tcW w:w="915" w:type="dxa"/>
          </w:tcPr>
          <w:p w14:paraId="002A3584" w14:textId="77777777" w:rsidR="00FB30B9" w:rsidRPr="00FB30B9" w:rsidRDefault="00FB30B9" w:rsidP="00FB30B9">
            <w:pPr>
              <w:jc w:val="center"/>
              <w:rPr>
                <w:b/>
                <w:bCs/>
                <w:sz w:val="16"/>
                <w:szCs w:val="16"/>
              </w:rPr>
            </w:pPr>
            <w:r w:rsidRPr="00FB30B9">
              <w:rPr>
                <w:b/>
                <w:bCs/>
                <w:sz w:val="16"/>
                <w:szCs w:val="16"/>
              </w:rPr>
              <w:t>3</w:t>
            </w:r>
          </w:p>
        </w:tc>
      </w:tr>
      <w:tr w:rsidR="00FB30B9" w14:paraId="2C917674" w14:textId="77777777" w:rsidTr="00FB30B9">
        <w:trPr>
          <w:trHeight w:val="362"/>
        </w:trPr>
        <w:tc>
          <w:tcPr>
            <w:tcW w:w="14355" w:type="dxa"/>
            <w:gridSpan w:val="6"/>
          </w:tcPr>
          <w:p w14:paraId="1BA1CE75" w14:textId="77777777" w:rsidR="00FB30B9" w:rsidRPr="00FB30B9" w:rsidRDefault="00FB30B9" w:rsidP="00FB30B9">
            <w:pPr>
              <w:jc w:val="center"/>
              <w:rPr>
                <w:b/>
                <w:bCs/>
                <w:sz w:val="16"/>
                <w:szCs w:val="16"/>
              </w:rPr>
            </w:pPr>
            <w:r w:rsidRPr="00FB30B9">
              <w:rPr>
                <w:b/>
                <w:bCs/>
                <w:sz w:val="16"/>
                <w:szCs w:val="16"/>
              </w:rPr>
              <w:t>General Feedback</w:t>
            </w:r>
          </w:p>
          <w:p w14:paraId="297A2B4F" w14:textId="77777777" w:rsidR="00FB30B9" w:rsidRPr="00FB30B9" w:rsidRDefault="00FB30B9" w:rsidP="00FB30B9">
            <w:pPr>
              <w:rPr>
                <w:b/>
                <w:bCs/>
                <w:sz w:val="16"/>
                <w:szCs w:val="16"/>
              </w:rPr>
            </w:pPr>
          </w:p>
          <w:p w14:paraId="4EDC3025" w14:textId="77777777" w:rsidR="00FB30B9" w:rsidRPr="00FB30B9" w:rsidRDefault="00FB30B9" w:rsidP="00FB30B9">
            <w:pPr>
              <w:rPr>
                <w:b/>
                <w:bCs/>
                <w:sz w:val="16"/>
                <w:szCs w:val="16"/>
              </w:rPr>
            </w:pPr>
          </w:p>
          <w:p w14:paraId="702FC8FD" w14:textId="77777777" w:rsidR="00FB30B9" w:rsidRPr="00FB30B9" w:rsidRDefault="00FB30B9" w:rsidP="00FB30B9">
            <w:pPr>
              <w:rPr>
                <w:b/>
                <w:bCs/>
                <w:sz w:val="16"/>
                <w:szCs w:val="16"/>
              </w:rPr>
            </w:pPr>
          </w:p>
          <w:p w14:paraId="743E9209" w14:textId="77777777" w:rsidR="00FB30B9" w:rsidRPr="00FB30B9" w:rsidRDefault="00FB30B9" w:rsidP="00FB30B9">
            <w:pPr>
              <w:rPr>
                <w:b/>
                <w:bCs/>
                <w:sz w:val="16"/>
                <w:szCs w:val="16"/>
              </w:rPr>
            </w:pPr>
          </w:p>
          <w:p w14:paraId="1F75547D" w14:textId="77777777" w:rsidR="00FB30B9" w:rsidRPr="00FB30B9" w:rsidRDefault="00FB30B9" w:rsidP="00FB30B9">
            <w:pPr>
              <w:rPr>
                <w:b/>
                <w:bCs/>
                <w:sz w:val="16"/>
                <w:szCs w:val="16"/>
              </w:rPr>
            </w:pPr>
          </w:p>
        </w:tc>
        <w:tc>
          <w:tcPr>
            <w:tcW w:w="915" w:type="dxa"/>
          </w:tcPr>
          <w:p w14:paraId="73370491" w14:textId="77777777" w:rsidR="00FB30B9" w:rsidRPr="00FB30B9" w:rsidRDefault="00FB30B9" w:rsidP="00FB30B9">
            <w:pPr>
              <w:rPr>
                <w:b/>
                <w:bCs/>
                <w:sz w:val="16"/>
                <w:szCs w:val="16"/>
              </w:rPr>
            </w:pPr>
          </w:p>
          <w:p w14:paraId="20B7219E" w14:textId="77777777" w:rsidR="00FB30B9" w:rsidRPr="00FB30B9" w:rsidRDefault="00FB30B9" w:rsidP="00FB30B9">
            <w:pPr>
              <w:jc w:val="center"/>
              <w:rPr>
                <w:b/>
                <w:bCs/>
                <w:sz w:val="16"/>
                <w:szCs w:val="16"/>
              </w:rPr>
            </w:pPr>
            <w:r w:rsidRPr="00FB30B9">
              <w:rPr>
                <w:b/>
                <w:bCs/>
                <w:sz w:val="16"/>
                <w:szCs w:val="16"/>
              </w:rPr>
              <w:t>/20</w:t>
            </w:r>
          </w:p>
        </w:tc>
      </w:tr>
    </w:tbl>
    <w:p w14:paraId="58940C4B" w14:textId="77777777" w:rsidR="00FB30B9" w:rsidRPr="00C11A04" w:rsidRDefault="00FB30B9" w:rsidP="00801D13">
      <w:pPr>
        <w:rPr>
          <w:rFonts w:ascii="Arial" w:hAnsi="Arial" w:cs="Arial"/>
          <w:sz w:val="20"/>
          <w:szCs w:val="20"/>
        </w:rPr>
      </w:pPr>
    </w:p>
    <w:sectPr w:rsidR="00FB30B9" w:rsidRPr="00C11A04" w:rsidSect="00FB30B9">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36194" w14:textId="77777777" w:rsidR="00905B2A" w:rsidRDefault="00905B2A" w:rsidP="00AA7E95">
      <w:pPr>
        <w:spacing w:after="0" w:line="240" w:lineRule="auto"/>
      </w:pPr>
      <w:r>
        <w:separator/>
      </w:r>
    </w:p>
  </w:endnote>
  <w:endnote w:type="continuationSeparator" w:id="0">
    <w:p w14:paraId="40687276" w14:textId="77777777" w:rsidR="00905B2A" w:rsidRDefault="00905B2A" w:rsidP="00AA7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charset w:val="00"/>
    <w:family w:val="roman"/>
    <w:pitch w:val="variable"/>
    <w:sig w:usb0="00000003" w:usb1="00000000" w:usb2="00000000" w:usb3="00000000" w:csb0="00000001" w:csb1="00000000"/>
  </w:font>
  <w:font w:name="Rockwell Condensed">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922014"/>
      <w:docPartObj>
        <w:docPartGallery w:val="Page Numbers (Bottom of Page)"/>
        <w:docPartUnique/>
      </w:docPartObj>
    </w:sdtPr>
    <w:sdtEndPr>
      <w:rPr>
        <w:noProof/>
      </w:rPr>
    </w:sdtEndPr>
    <w:sdtContent>
      <w:p w14:paraId="343393EB" w14:textId="6A8DC610" w:rsidR="00D42F9D" w:rsidRDefault="00D42F9D">
        <w:pPr>
          <w:pStyle w:val="Footer"/>
          <w:jc w:val="right"/>
        </w:pPr>
        <w:r>
          <w:fldChar w:fldCharType="begin"/>
        </w:r>
        <w:r>
          <w:instrText xml:space="preserve"> PAGE   \* MERGEFORMAT </w:instrText>
        </w:r>
        <w:r>
          <w:fldChar w:fldCharType="separate"/>
        </w:r>
        <w:r w:rsidR="00A15F3A">
          <w:rPr>
            <w:noProof/>
          </w:rPr>
          <w:t>16</w:t>
        </w:r>
        <w:r>
          <w:rPr>
            <w:noProof/>
          </w:rPr>
          <w:fldChar w:fldCharType="end"/>
        </w:r>
      </w:p>
    </w:sdtContent>
  </w:sdt>
  <w:p w14:paraId="1D717390" w14:textId="77777777" w:rsidR="00D42F9D" w:rsidRDefault="00D42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C640D" w14:textId="77777777" w:rsidR="00905B2A" w:rsidRDefault="00905B2A" w:rsidP="00AA7E95">
      <w:pPr>
        <w:spacing w:after="0" w:line="240" w:lineRule="auto"/>
      </w:pPr>
      <w:r>
        <w:separator/>
      </w:r>
    </w:p>
  </w:footnote>
  <w:footnote w:type="continuationSeparator" w:id="0">
    <w:p w14:paraId="279AACC9" w14:textId="77777777" w:rsidR="00905B2A" w:rsidRDefault="00905B2A" w:rsidP="00AA7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C35CC" w14:textId="77777777" w:rsidR="00925F6F" w:rsidRDefault="00925F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383" w:hanging="284"/>
      </w:pPr>
      <w:rPr>
        <w:rFonts w:ascii="Symbol" w:hAnsi="Symbol" w:cs="Symbol"/>
        <w:w w:val="100"/>
      </w:rPr>
    </w:lvl>
    <w:lvl w:ilvl="1">
      <w:numFmt w:val="bullet"/>
      <w:lvlText w:val="•"/>
      <w:lvlJc w:val="left"/>
      <w:pPr>
        <w:ind w:left="1326" w:hanging="284"/>
      </w:pPr>
    </w:lvl>
    <w:lvl w:ilvl="2">
      <w:numFmt w:val="bullet"/>
      <w:lvlText w:val="•"/>
      <w:lvlJc w:val="left"/>
      <w:pPr>
        <w:ind w:left="2273" w:hanging="284"/>
      </w:pPr>
    </w:lvl>
    <w:lvl w:ilvl="3">
      <w:numFmt w:val="bullet"/>
      <w:lvlText w:val="•"/>
      <w:lvlJc w:val="left"/>
      <w:pPr>
        <w:ind w:left="3219" w:hanging="284"/>
      </w:pPr>
    </w:lvl>
    <w:lvl w:ilvl="4">
      <w:numFmt w:val="bullet"/>
      <w:lvlText w:val="•"/>
      <w:lvlJc w:val="left"/>
      <w:pPr>
        <w:ind w:left="4166" w:hanging="284"/>
      </w:pPr>
    </w:lvl>
    <w:lvl w:ilvl="5">
      <w:numFmt w:val="bullet"/>
      <w:lvlText w:val="•"/>
      <w:lvlJc w:val="left"/>
      <w:pPr>
        <w:ind w:left="5113" w:hanging="284"/>
      </w:pPr>
    </w:lvl>
    <w:lvl w:ilvl="6">
      <w:numFmt w:val="bullet"/>
      <w:lvlText w:val="•"/>
      <w:lvlJc w:val="left"/>
      <w:pPr>
        <w:ind w:left="6059" w:hanging="284"/>
      </w:pPr>
    </w:lvl>
    <w:lvl w:ilvl="7">
      <w:numFmt w:val="bullet"/>
      <w:lvlText w:val="•"/>
      <w:lvlJc w:val="left"/>
      <w:pPr>
        <w:ind w:left="7006" w:hanging="284"/>
      </w:pPr>
    </w:lvl>
    <w:lvl w:ilvl="8">
      <w:numFmt w:val="bullet"/>
      <w:lvlText w:val="•"/>
      <w:lvlJc w:val="left"/>
      <w:pPr>
        <w:ind w:left="7953" w:hanging="284"/>
      </w:pPr>
    </w:lvl>
  </w:abstractNum>
  <w:abstractNum w:abstractNumId="1" w15:restartNumberingAfterBreak="0">
    <w:nsid w:val="1E6E2249"/>
    <w:multiLevelType w:val="hybridMultilevel"/>
    <w:tmpl w:val="26726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D87D5E"/>
    <w:multiLevelType w:val="hybridMultilevel"/>
    <w:tmpl w:val="9A16C790"/>
    <w:lvl w:ilvl="0" w:tplc="E24638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E02F6E"/>
    <w:multiLevelType w:val="hybridMultilevel"/>
    <w:tmpl w:val="81D08D2A"/>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4" w15:restartNumberingAfterBreak="0">
    <w:nsid w:val="54C000A6"/>
    <w:multiLevelType w:val="hybridMultilevel"/>
    <w:tmpl w:val="49C46518"/>
    <w:lvl w:ilvl="0" w:tplc="FBFEC1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F2476F"/>
    <w:multiLevelType w:val="hybridMultilevel"/>
    <w:tmpl w:val="5B2046A4"/>
    <w:lvl w:ilvl="0" w:tplc="162E57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42923137">
    <w:abstractNumId w:val="5"/>
  </w:num>
  <w:num w:numId="2" w16cid:durableId="498271169">
    <w:abstractNumId w:val="2"/>
  </w:num>
  <w:num w:numId="3" w16cid:durableId="1291131694">
    <w:abstractNumId w:val="4"/>
  </w:num>
  <w:num w:numId="4" w16cid:durableId="2070885977">
    <w:abstractNumId w:val="3"/>
  </w:num>
  <w:num w:numId="5" w16cid:durableId="968048519">
    <w:abstractNumId w:val="1"/>
  </w:num>
  <w:num w:numId="6" w16cid:durableId="1661542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E12"/>
    <w:rsid w:val="000116D0"/>
    <w:rsid w:val="00037782"/>
    <w:rsid w:val="00052FD0"/>
    <w:rsid w:val="000B415D"/>
    <w:rsid w:val="000D68C7"/>
    <w:rsid w:val="000F1128"/>
    <w:rsid w:val="001259F2"/>
    <w:rsid w:val="00163388"/>
    <w:rsid w:val="00174283"/>
    <w:rsid w:val="00195DD1"/>
    <w:rsid w:val="00227BDB"/>
    <w:rsid w:val="002435E3"/>
    <w:rsid w:val="00243ABB"/>
    <w:rsid w:val="0024730B"/>
    <w:rsid w:val="002539AA"/>
    <w:rsid w:val="00256EF2"/>
    <w:rsid w:val="002B007A"/>
    <w:rsid w:val="002E1337"/>
    <w:rsid w:val="003040C2"/>
    <w:rsid w:val="003345AC"/>
    <w:rsid w:val="0035413F"/>
    <w:rsid w:val="003D01E0"/>
    <w:rsid w:val="003D3715"/>
    <w:rsid w:val="003E39E5"/>
    <w:rsid w:val="003F0F6A"/>
    <w:rsid w:val="003F2AC7"/>
    <w:rsid w:val="00402DF5"/>
    <w:rsid w:val="0042545D"/>
    <w:rsid w:val="004357D0"/>
    <w:rsid w:val="004746C5"/>
    <w:rsid w:val="004863F6"/>
    <w:rsid w:val="00505690"/>
    <w:rsid w:val="00517977"/>
    <w:rsid w:val="005244FF"/>
    <w:rsid w:val="005B6398"/>
    <w:rsid w:val="005D6E66"/>
    <w:rsid w:val="005F04EF"/>
    <w:rsid w:val="006158ED"/>
    <w:rsid w:val="00632BB3"/>
    <w:rsid w:val="006634EF"/>
    <w:rsid w:val="00666610"/>
    <w:rsid w:val="0067309A"/>
    <w:rsid w:val="006831A4"/>
    <w:rsid w:val="006A6B61"/>
    <w:rsid w:val="006C3AD0"/>
    <w:rsid w:val="006D6738"/>
    <w:rsid w:val="00701DAB"/>
    <w:rsid w:val="00705490"/>
    <w:rsid w:val="0072466C"/>
    <w:rsid w:val="00792978"/>
    <w:rsid w:val="00801D13"/>
    <w:rsid w:val="0080386E"/>
    <w:rsid w:val="0081288A"/>
    <w:rsid w:val="00846D67"/>
    <w:rsid w:val="00850BF3"/>
    <w:rsid w:val="00861DA6"/>
    <w:rsid w:val="008C7DB1"/>
    <w:rsid w:val="00905B2A"/>
    <w:rsid w:val="00906891"/>
    <w:rsid w:val="00925F6F"/>
    <w:rsid w:val="00935B54"/>
    <w:rsid w:val="009B01F2"/>
    <w:rsid w:val="009C16E3"/>
    <w:rsid w:val="009C3BD2"/>
    <w:rsid w:val="009D1149"/>
    <w:rsid w:val="00A15F3A"/>
    <w:rsid w:val="00A360C1"/>
    <w:rsid w:val="00A52F88"/>
    <w:rsid w:val="00A775CC"/>
    <w:rsid w:val="00A82EDC"/>
    <w:rsid w:val="00A83585"/>
    <w:rsid w:val="00A93705"/>
    <w:rsid w:val="00A939E8"/>
    <w:rsid w:val="00A940BB"/>
    <w:rsid w:val="00AA7E95"/>
    <w:rsid w:val="00B60CC0"/>
    <w:rsid w:val="00BC4517"/>
    <w:rsid w:val="00BD3FBD"/>
    <w:rsid w:val="00BE4161"/>
    <w:rsid w:val="00BE513F"/>
    <w:rsid w:val="00C11A04"/>
    <w:rsid w:val="00CB4864"/>
    <w:rsid w:val="00CC116A"/>
    <w:rsid w:val="00CF1B69"/>
    <w:rsid w:val="00D270B9"/>
    <w:rsid w:val="00D30583"/>
    <w:rsid w:val="00D42F9D"/>
    <w:rsid w:val="00D510D6"/>
    <w:rsid w:val="00D72574"/>
    <w:rsid w:val="00D76F17"/>
    <w:rsid w:val="00DB7E94"/>
    <w:rsid w:val="00DC5739"/>
    <w:rsid w:val="00DD51BE"/>
    <w:rsid w:val="00DE0E12"/>
    <w:rsid w:val="00E4327F"/>
    <w:rsid w:val="00E80232"/>
    <w:rsid w:val="00E8569A"/>
    <w:rsid w:val="00E90F0B"/>
    <w:rsid w:val="00E91391"/>
    <w:rsid w:val="00EC2348"/>
    <w:rsid w:val="00ED3BB2"/>
    <w:rsid w:val="00ED4632"/>
    <w:rsid w:val="00F32DFF"/>
    <w:rsid w:val="00F45DBA"/>
    <w:rsid w:val="00F46D0F"/>
    <w:rsid w:val="00F67E6D"/>
    <w:rsid w:val="00FB30B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581DB"/>
  <w15:chartTrackingRefBased/>
  <w15:docId w15:val="{77DDFACA-2B58-47E7-95AE-0C6CCFF34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DD1"/>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paragraph" w:styleId="Heading2">
    <w:name w:val="heading 2"/>
    <w:basedOn w:val="Heading1"/>
    <w:next w:val="Normal"/>
    <w:link w:val="Heading2Char"/>
    <w:uiPriority w:val="9"/>
    <w:unhideWhenUsed/>
    <w:qFormat/>
    <w:rsid w:val="00195DD1"/>
    <w:pPr>
      <w:keepNext w:val="0"/>
      <w:keepLines w:val="0"/>
      <w:spacing w:before="0" w:after="160" w:line="256" w:lineRule="auto"/>
      <w:outlineLvl w:val="1"/>
    </w:pPr>
    <w:rPr>
      <w:rFonts w:eastAsiaTheme="minorHAnsi" w:cs="Arial"/>
      <w:b/>
      <w:color w:val="auto"/>
      <w:szCs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4864"/>
    <w:rPr>
      <w:color w:val="6EAC1C" w:themeColor="hyperlink"/>
      <w:u w:val="single"/>
    </w:rPr>
  </w:style>
  <w:style w:type="character" w:customStyle="1" w:styleId="UnresolvedMention1">
    <w:name w:val="Unresolved Mention1"/>
    <w:basedOn w:val="DefaultParagraphFont"/>
    <w:uiPriority w:val="99"/>
    <w:semiHidden/>
    <w:unhideWhenUsed/>
    <w:rsid w:val="00CB4864"/>
    <w:rPr>
      <w:color w:val="605E5C"/>
      <w:shd w:val="clear" w:color="auto" w:fill="E1DFDD"/>
    </w:rPr>
  </w:style>
  <w:style w:type="paragraph" w:styleId="ListParagraph">
    <w:name w:val="List Paragraph"/>
    <w:basedOn w:val="Normal"/>
    <w:uiPriority w:val="1"/>
    <w:qFormat/>
    <w:rsid w:val="009B01F2"/>
    <w:pPr>
      <w:ind w:left="720"/>
      <w:contextualSpacing/>
    </w:pPr>
  </w:style>
  <w:style w:type="character" w:customStyle="1" w:styleId="Heading2Char">
    <w:name w:val="Heading 2 Char"/>
    <w:basedOn w:val="DefaultParagraphFont"/>
    <w:link w:val="Heading2"/>
    <w:uiPriority w:val="9"/>
    <w:rsid w:val="00195DD1"/>
    <w:rPr>
      <w:rFonts w:asciiTheme="majorHAnsi" w:hAnsiTheme="majorHAnsi" w:cs="Arial"/>
      <w:b/>
      <w:sz w:val="32"/>
      <w:szCs w:val="36"/>
      <w:lang w:val="en-AU"/>
    </w:rPr>
  </w:style>
  <w:style w:type="character" w:customStyle="1" w:styleId="Heading1Char">
    <w:name w:val="Heading 1 Char"/>
    <w:basedOn w:val="DefaultParagraphFont"/>
    <w:link w:val="Heading1"/>
    <w:uiPriority w:val="9"/>
    <w:rsid w:val="00195DD1"/>
    <w:rPr>
      <w:rFonts w:asciiTheme="majorHAnsi" w:eastAsiaTheme="majorEastAsia" w:hAnsiTheme="majorHAnsi" w:cstheme="majorBidi"/>
      <w:color w:val="1481AB" w:themeColor="accent1" w:themeShade="BF"/>
      <w:sz w:val="32"/>
      <w:szCs w:val="32"/>
    </w:rPr>
  </w:style>
  <w:style w:type="paragraph" w:styleId="Header">
    <w:name w:val="header"/>
    <w:basedOn w:val="Normal"/>
    <w:link w:val="HeaderChar"/>
    <w:uiPriority w:val="99"/>
    <w:unhideWhenUsed/>
    <w:rsid w:val="00AA7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E95"/>
  </w:style>
  <w:style w:type="paragraph" w:styleId="Footer">
    <w:name w:val="footer"/>
    <w:basedOn w:val="Normal"/>
    <w:link w:val="FooterChar"/>
    <w:uiPriority w:val="99"/>
    <w:unhideWhenUsed/>
    <w:rsid w:val="00AA7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E95"/>
  </w:style>
  <w:style w:type="paragraph" w:styleId="NoSpacing">
    <w:name w:val="No Spacing"/>
    <w:link w:val="NoSpacingChar"/>
    <w:uiPriority w:val="1"/>
    <w:qFormat/>
    <w:rsid w:val="002E133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E1337"/>
    <w:rPr>
      <w:rFonts w:eastAsiaTheme="minorEastAsia"/>
      <w:lang w:val="en-US"/>
    </w:rPr>
  </w:style>
  <w:style w:type="table" w:styleId="TableGrid">
    <w:name w:val="Table Grid"/>
    <w:basedOn w:val="TableNormal"/>
    <w:uiPriority w:val="39"/>
    <w:rsid w:val="00792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57D0"/>
    <w:rPr>
      <w:sz w:val="16"/>
      <w:szCs w:val="16"/>
    </w:rPr>
  </w:style>
  <w:style w:type="paragraph" w:styleId="CommentText">
    <w:name w:val="annotation text"/>
    <w:basedOn w:val="Normal"/>
    <w:link w:val="CommentTextChar"/>
    <w:uiPriority w:val="99"/>
    <w:semiHidden/>
    <w:unhideWhenUsed/>
    <w:rsid w:val="004357D0"/>
    <w:pPr>
      <w:spacing w:line="240" w:lineRule="auto"/>
    </w:pPr>
    <w:rPr>
      <w:sz w:val="20"/>
      <w:szCs w:val="20"/>
    </w:rPr>
  </w:style>
  <w:style w:type="character" w:customStyle="1" w:styleId="CommentTextChar">
    <w:name w:val="Comment Text Char"/>
    <w:basedOn w:val="DefaultParagraphFont"/>
    <w:link w:val="CommentText"/>
    <w:uiPriority w:val="99"/>
    <w:semiHidden/>
    <w:rsid w:val="004357D0"/>
    <w:rPr>
      <w:sz w:val="20"/>
      <w:szCs w:val="20"/>
    </w:rPr>
  </w:style>
  <w:style w:type="paragraph" w:styleId="CommentSubject">
    <w:name w:val="annotation subject"/>
    <w:basedOn w:val="CommentText"/>
    <w:next w:val="CommentText"/>
    <w:link w:val="CommentSubjectChar"/>
    <w:uiPriority w:val="99"/>
    <w:semiHidden/>
    <w:unhideWhenUsed/>
    <w:rsid w:val="004357D0"/>
    <w:rPr>
      <w:b/>
      <w:bCs/>
    </w:rPr>
  </w:style>
  <w:style w:type="character" w:customStyle="1" w:styleId="CommentSubjectChar">
    <w:name w:val="Comment Subject Char"/>
    <w:basedOn w:val="CommentTextChar"/>
    <w:link w:val="CommentSubject"/>
    <w:uiPriority w:val="99"/>
    <w:semiHidden/>
    <w:rsid w:val="004357D0"/>
    <w:rPr>
      <w:b/>
      <w:bCs/>
      <w:sz w:val="20"/>
      <w:szCs w:val="20"/>
    </w:rPr>
  </w:style>
  <w:style w:type="paragraph" w:styleId="BalloonText">
    <w:name w:val="Balloon Text"/>
    <w:basedOn w:val="Normal"/>
    <w:link w:val="BalloonTextChar"/>
    <w:uiPriority w:val="99"/>
    <w:semiHidden/>
    <w:unhideWhenUsed/>
    <w:rsid w:val="004357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7D0"/>
    <w:rPr>
      <w:rFonts w:ascii="Segoe UI" w:hAnsi="Segoe UI" w:cs="Segoe UI"/>
      <w:sz w:val="18"/>
      <w:szCs w:val="18"/>
    </w:rPr>
  </w:style>
  <w:style w:type="paragraph" w:styleId="Revision">
    <w:name w:val="Revision"/>
    <w:hidden/>
    <w:uiPriority w:val="99"/>
    <w:semiHidden/>
    <w:rsid w:val="003D3715"/>
    <w:pPr>
      <w:spacing w:after="0" w:line="240" w:lineRule="auto"/>
    </w:pPr>
  </w:style>
  <w:style w:type="character" w:customStyle="1" w:styleId="apple-converted-space">
    <w:name w:val="apple-converted-space"/>
    <w:basedOn w:val="DefaultParagraphFont"/>
    <w:rsid w:val="00FB30B9"/>
  </w:style>
  <w:style w:type="paragraph" w:styleId="BodyText">
    <w:name w:val="Body Text"/>
    <w:basedOn w:val="Normal"/>
    <w:link w:val="BodyTextChar"/>
    <w:uiPriority w:val="1"/>
    <w:qFormat/>
    <w:rsid w:val="00174283"/>
    <w:pPr>
      <w:widowControl w:val="0"/>
      <w:autoSpaceDE w:val="0"/>
      <w:autoSpaceDN w:val="0"/>
      <w:adjustRightInd w:val="0"/>
      <w:spacing w:after="0" w:line="240" w:lineRule="auto"/>
    </w:pPr>
    <w:rPr>
      <w:rFonts w:ascii="Calibri" w:eastAsiaTheme="minorEastAsia" w:hAnsi="Calibri" w:cs="Calibri"/>
      <w:lang w:eastAsia="en-GB"/>
    </w:rPr>
  </w:style>
  <w:style w:type="character" w:customStyle="1" w:styleId="BodyTextChar">
    <w:name w:val="Body Text Char"/>
    <w:basedOn w:val="DefaultParagraphFont"/>
    <w:link w:val="BodyText"/>
    <w:uiPriority w:val="1"/>
    <w:rsid w:val="00174283"/>
    <w:rPr>
      <w:rFonts w:ascii="Calibri" w:eastAsiaTheme="minorEastAsia" w:hAnsi="Calibri" w:cs="Calibri"/>
      <w:lang w:eastAsia="en-GB"/>
    </w:rPr>
  </w:style>
  <w:style w:type="paragraph" w:styleId="Title">
    <w:name w:val="Title"/>
    <w:basedOn w:val="Normal"/>
    <w:next w:val="Normal"/>
    <w:link w:val="TitleChar"/>
    <w:uiPriority w:val="1"/>
    <w:qFormat/>
    <w:rsid w:val="00174283"/>
    <w:pPr>
      <w:widowControl w:val="0"/>
      <w:autoSpaceDE w:val="0"/>
      <w:autoSpaceDN w:val="0"/>
      <w:adjustRightInd w:val="0"/>
      <w:spacing w:before="16" w:after="0" w:line="240" w:lineRule="auto"/>
      <w:ind w:left="3865" w:right="4478"/>
      <w:jc w:val="center"/>
    </w:pPr>
    <w:rPr>
      <w:rFonts w:ascii="Calibri" w:eastAsiaTheme="minorEastAsia" w:hAnsi="Calibri" w:cs="Calibri"/>
      <w:b/>
      <w:bCs/>
      <w:lang w:eastAsia="en-GB"/>
    </w:rPr>
  </w:style>
  <w:style w:type="character" w:customStyle="1" w:styleId="TitleChar">
    <w:name w:val="Title Char"/>
    <w:basedOn w:val="DefaultParagraphFont"/>
    <w:link w:val="Title"/>
    <w:uiPriority w:val="1"/>
    <w:rsid w:val="00174283"/>
    <w:rPr>
      <w:rFonts w:ascii="Calibri" w:eastAsiaTheme="minorEastAsia" w:hAnsi="Calibri" w:cs="Calibri"/>
      <w:b/>
      <w:bCs/>
      <w:lang w:eastAsia="en-GB"/>
    </w:rPr>
  </w:style>
  <w:style w:type="paragraph" w:customStyle="1" w:styleId="TableParagraph">
    <w:name w:val="Table Paragraph"/>
    <w:basedOn w:val="Normal"/>
    <w:uiPriority w:val="1"/>
    <w:qFormat/>
    <w:rsid w:val="00174283"/>
    <w:pPr>
      <w:widowControl w:val="0"/>
      <w:autoSpaceDE w:val="0"/>
      <w:autoSpaceDN w:val="0"/>
      <w:adjustRightInd w:val="0"/>
      <w:spacing w:after="0" w:line="240" w:lineRule="auto"/>
      <w:ind w:left="107"/>
    </w:pPr>
    <w:rPr>
      <w:rFonts w:ascii="Calibri" w:eastAsiaTheme="minorEastAsia" w:hAnsi="Calibri" w:cs="Calibr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2593">
      <w:bodyDiv w:val="1"/>
      <w:marLeft w:val="0"/>
      <w:marRight w:val="0"/>
      <w:marTop w:val="0"/>
      <w:marBottom w:val="0"/>
      <w:divBdr>
        <w:top w:val="none" w:sz="0" w:space="0" w:color="auto"/>
        <w:left w:val="none" w:sz="0" w:space="0" w:color="auto"/>
        <w:bottom w:val="none" w:sz="0" w:space="0" w:color="auto"/>
        <w:right w:val="none" w:sz="0" w:space="0" w:color="auto"/>
      </w:divBdr>
      <w:divsChild>
        <w:div w:id="1231307425">
          <w:marLeft w:val="0"/>
          <w:marRight w:val="0"/>
          <w:marTop w:val="0"/>
          <w:marBottom w:val="0"/>
          <w:divBdr>
            <w:top w:val="none" w:sz="0" w:space="0" w:color="auto"/>
            <w:left w:val="none" w:sz="0" w:space="0" w:color="auto"/>
            <w:bottom w:val="none" w:sz="0" w:space="0" w:color="auto"/>
            <w:right w:val="none" w:sz="0" w:space="0" w:color="auto"/>
          </w:divBdr>
          <w:divsChild>
            <w:div w:id="199562183">
              <w:marLeft w:val="0"/>
              <w:marRight w:val="0"/>
              <w:marTop w:val="0"/>
              <w:marBottom w:val="0"/>
              <w:divBdr>
                <w:top w:val="none" w:sz="0" w:space="0" w:color="auto"/>
                <w:left w:val="none" w:sz="0" w:space="0" w:color="auto"/>
                <w:bottom w:val="none" w:sz="0" w:space="0" w:color="auto"/>
                <w:right w:val="none" w:sz="0" w:space="0" w:color="auto"/>
              </w:divBdr>
              <w:divsChild>
                <w:div w:id="2048406161">
                  <w:marLeft w:val="0"/>
                  <w:marRight w:val="0"/>
                  <w:marTop w:val="0"/>
                  <w:marBottom w:val="0"/>
                  <w:divBdr>
                    <w:top w:val="none" w:sz="0" w:space="0" w:color="auto"/>
                    <w:left w:val="none" w:sz="0" w:space="0" w:color="auto"/>
                    <w:bottom w:val="none" w:sz="0" w:space="0" w:color="auto"/>
                    <w:right w:val="none" w:sz="0" w:space="0" w:color="auto"/>
                  </w:divBdr>
                </w:div>
                <w:div w:id="20404927">
                  <w:marLeft w:val="0"/>
                  <w:marRight w:val="0"/>
                  <w:marTop w:val="0"/>
                  <w:marBottom w:val="0"/>
                  <w:divBdr>
                    <w:top w:val="none" w:sz="0" w:space="0" w:color="auto"/>
                    <w:left w:val="none" w:sz="0" w:space="0" w:color="auto"/>
                    <w:bottom w:val="none" w:sz="0" w:space="0" w:color="auto"/>
                    <w:right w:val="none" w:sz="0" w:space="0" w:color="auto"/>
                  </w:divBdr>
                </w:div>
                <w:div w:id="2048866400">
                  <w:marLeft w:val="0"/>
                  <w:marRight w:val="0"/>
                  <w:marTop w:val="0"/>
                  <w:marBottom w:val="0"/>
                  <w:divBdr>
                    <w:top w:val="none" w:sz="0" w:space="0" w:color="auto"/>
                    <w:left w:val="none" w:sz="0" w:space="0" w:color="auto"/>
                    <w:bottom w:val="none" w:sz="0" w:space="0" w:color="auto"/>
                    <w:right w:val="none" w:sz="0" w:space="0" w:color="auto"/>
                  </w:divBdr>
                </w:div>
                <w:div w:id="1141456428">
                  <w:marLeft w:val="0"/>
                  <w:marRight w:val="0"/>
                  <w:marTop w:val="0"/>
                  <w:marBottom w:val="0"/>
                  <w:divBdr>
                    <w:top w:val="none" w:sz="0" w:space="0" w:color="auto"/>
                    <w:left w:val="none" w:sz="0" w:space="0" w:color="auto"/>
                    <w:bottom w:val="none" w:sz="0" w:space="0" w:color="auto"/>
                    <w:right w:val="none" w:sz="0" w:space="0" w:color="auto"/>
                  </w:divBdr>
                </w:div>
                <w:div w:id="1238902121">
                  <w:marLeft w:val="0"/>
                  <w:marRight w:val="0"/>
                  <w:marTop w:val="0"/>
                  <w:marBottom w:val="0"/>
                  <w:divBdr>
                    <w:top w:val="none" w:sz="0" w:space="0" w:color="auto"/>
                    <w:left w:val="none" w:sz="0" w:space="0" w:color="auto"/>
                    <w:bottom w:val="none" w:sz="0" w:space="0" w:color="auto"/>
                    <w:right w:val="none" w:sz="0" w:space="0" w:color="auto"/>
                  </w:divBdr>
                </w:div>
                <w:div w:id="828519579">
                  <w:marLeft w:val="0"/>
                  <w:marRight w:val="0"/>
                  <w:marTop w:val="0"/>
                  <w:marBottom w:val="0"/>
                  <w:divBdr>
                    <w:top w:val="none" w:sz="0" w:space="0" w:color="auto"/>
                    <w:left w:val="none" w:sz="0" w:space="0" w:color="auto"/>
                    <w:bottom w:val="none" w:sz="0" w:space="0" w:color="auto"/>
                    <w:right w:val="none" w:sz="0" w:space="0" w:color="auto"/>
                  </w:divBdr>
                </w:div>
                <w:div w:id="1202280159">
                  <w:marLeft w:val="0"/>
                  <w:marRight w:val="0"/>
                  <w:marTop w:val="0"/>
                  <w:marBottom w:val="0"/>
                  <w:divBdr>
                    <w:top w:val="none" w:sz="0" w:space="0" w:color="auto"/>
                    <w:left w:val="none" w:sz="0" w:space="0" w:color="auto"/>
                    <w:bottom w:val="none" w:sz="0" w:space="0" w:color="auto"/>
                    <w:right w:val="none" w:sz="0" w:space="0" w:color="auto"/>
                  </w:divBdr>
                </w:div>
                <w:div w:id="1412199433">
                  <w:marLeft w:val="0"/>
                  <w:marRight w:val="0"/>
                  <w:marTop w:val="0"/>
                  <w:marBottom w:val="0"/>
                  <w:divBdr>
                    <w:top w:val="none" w:sz="0" w:space="0" w:color="auto"/>
                    <w:left w:val="none" w:sz="0" w:space="0" w:color="auto"/>
                    <w:bottom w:val="none" w:sz="0" w:space="0" w:color="auto"/>
                    <w:right w:val="none" w:sz="0" w:space="0" w:color="auto"/>
                  </w:divBdr>
                </w:div>
                <w:div w:id="802964511">
                  <w:marLeft w:val="0"/>
                  <w:marRight w:val="0"/>
                  <w:marTop w:val="0"/>
                  <w:marBottom w:val="0"/>
                  <w:divBdr>
                    <w:top w:val="none" w:sz="0" w:space="0" w:color="auto"/>
                    <w:left w:val="none" w:sz="0" w:space="0" w:color="auto"/>
                    <w:bottom w:val="none" w:sz="0" w:space="0" w:color="auto"/>
                    <w:right w:val="none" w:sz="0" w:space="0" w:color="auto"/>
                  </w:divBdr>
                </w:div>
                <w:div w:id="1892767739">
                  <w:marLeft w:val="0"/>
                  <w:marRight w:val="0"/>
                  <w:marTop w:val="0"/>
                  <w:marBottom w:val="0"/>
                  <w:divBdr>
                    <w:top w:val="none" w:sz="0" w:space="0" w:color="auto"/>
                    <w:left w:val="none" w:sz="0" w:space="0" w:color="auto"/>
                    <w:bottom w:val="none" w:sz="0" w:space="0" w:color="auto"/>
                    <w:right w:val="none" w:sz="0" w:space="0" w:color="auto"/>
                  </w:divBdr>
                </w:div>
                <w:div w:id="1620993508">
                  <w:marLeft w:val="0"/>
                  <w:marRight w:val="0"/>
                  <w:marTop w:val="0"/>
                  <w:marBottom w:val="0"/>
                  <w:divBdr>
                    <w:top w:val="none" w:sz="0" w:space="0" w:color="auto"/>
                    <w:left w:val="none" w:sz="0" w:space="0" w:color="auto"/>
                    <w:bottom w:val="none" w:sz="0" w:space="0" w:color="auto"/>
                    <w:right w:val="none" w:sz="0" w:space="0" w:color="auto"/>
                  </w:divBdr>
                </w:div>
                <w:div w:id="1890533752">
                  <w:marLeft w:val="0"/>
                  <w:marRight w:val="0"/>
                  <w:marTop w:val="0"/>
                  <w:marBottom w:val="0"/>
                  <w:divBdr>
                    <w:top w:val="none" w:sz="0" w:space="0" w:color="auto"/>
                    <w:left w:val="none" w:sz="0" w:space="0" w:color="auto"/>
                    <w:bottom w:val="none" w:sz="0" w:space="0" w:color="auto"/>
                    <w:right w:val="none" w:sz="0" w:space="0" w:color="auto"/>
                  </w:divBdr>
                </w:div>
                <w:div w:id="2054453125">
                  <w:marLeft w:val="0"/>
                  <w:marRight w:val="0"/>
                  <w:marTop w:val="0"/>
                  <w:marBottom w:val="0"/>
                  <w:divBdr>
                    <w:top w:val="none" w:sz="0" w:space="0" w:color="auto"/>
                    <w:left w:val="none" w:sz="0" w:space="0" w:color="auto"/>
                    <w:bottom w:val="none" w:sz="0" w:space="0" w:color="auto"/>
                    <w:right w:val="none" w:sz="0" w:space="0" w:color="auto"/>
                  </w:divBdr>
                  <w:divsChild>
                    <w:div w:id="750546218">
                      <w:marLeft w:val="0"/>
                      <w:marRight w:val="0"/>
                      <w:marTop w:val="0"/>
                      <w:marBottom w:val="0"/>
                      <w:divBdr>
                        <w:top w:val="none" w:sz="0" w:space="0" w:color="auto"/>
                        <w:left w:val="none" w:sz="0" w:space="0" w:color="auto"/>
                        <w:bottom w:val="none" w:sz="0" w:space="0" w:color="auto"/>
                        <w:right w:val="none" w:sz="0" w:space="0" w:color="auto"/>
                      </w:divBdr>
                      <w:divsChild>
                        <w:div w:id="106209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90577">
                  <w:marLeft w:val="0"/>
                  <w:marRight w:val="0"/>
                  <w:marTop w:val="0"/>
                  <w:marBottom w:val="0"/>
                  <w:divBdr>
                    <w:top w:val="none" w:sz="0" w:space="0" w:color="auto"/>
                    <w:left w:val="none" w:sz="0" w:space="0" w:color="auto"/>
                    <w:bottom w:val="none" w:sz="0" w:space="0" w:color="auto"/>
                    <w:right w:val="none" w:sz="0" w:space="0" w:color="auto"/>
                  </w:divBdr>
                </w:div>
                <w:div w:id="1270240234">
                  <w:marLeft w:val="0"/>
                  <w:marRight w:val="0"/>
                  <w:marTop w:val="0"/>
                  <w:marBottom w:val="0"/>
                  <w:divBdr>
                    <w:top w:val="none" w:sz="0" w:space="0" w:color="auto"/>
                    <w:left w:val="none" w:sz="0" w:space="0" w:color="auto"/>
                    <w:bottom w:val="none" w:sz="0" w:space="0" w:color="auto"/>
                    <w:right w:val="none" w:sz="0" w:space="0" w:color="auto"/>
                  </w:divBdr>
                </w:div>
                <w:div w:id="1578436518">
                  <w:marLeft w:val="0"/>
                  <w:marRight w:val="0"/>
                  <w:marTop w:val="0"/>
                  <w:marBottom w:val="0"/>
                  <w:divBdr>
                    <w:top w:val="none" w:sz="0" w:space="0" w:color="auto"/>
                    <w:left w:val="none" w:sz="0" w:space="0" w:color="auto"/>
                    <w:bottom w:val="none" w:sz="0" w:space="0" w:color="auto"/>
                    <w:right w:val="none" w:sz="0" w:space="0" w:color="auto"/>
                  </w:divBdr>
                  <w:divsChild>
                    <w:div w:id="959071519">
                      <w:marLeft w:val="0"/>
                      <w:marRight w:val="0"/>
                      <w:marTop w:val="0"/>
                      <w:marBottom w:val="0"/>
                      <w:divBdr>
                        <w:top w:val="none" w:sz="0" w:space="0" w:color="auto"/>
                        <w:left w:val="none" w:sz="0" w:space="0" w:color="auto"/>
                        <w:bottom w:val="none" w:sz="0" w:space="0" w:color="auto"/>
                        <w:right w:val="none" w:sz="0" w:space="0" w:color="auto"/>
                      </w:divBdr>
                      <w:divsChild>
                        <w:div w:id="1217469791">
                          <w:marLeft w:val="0"/>
                          <w:marRight w:val="0"/>
                          <w:marTop w:val="0"/>
                          <w:marBottom w:val="0"/>
                          <w:divBdr>
                            <w:top w:val="none" w:sz="0" w:space="0" w:color="auto"/>
                            <w:left w:val="none" w:sz="0" w:space="0" w:color="auto"/>
                            <w:bottom w:val="none" w:sz="0" w:space="0" w:color="auto"/>
                            <w:right w:val="none" w:sz="0" w:space="0" w:color="auto"/>
                          </w:divBdr>
                        </w:div>
                        <w:div w:id="15154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10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ootle.edu.au/ec/search?accContentId=ACHASSK08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ootle.edu.au/ec/search?accContentId=ACHASSI08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10outline.scsa.wa.edu.au/home/teaching/codes/science/year-4/acshe062" TargetMode="External"/><Relationship Id="rId5" Type="http://schemas.openxmlformats.org/officeDocument/2006/relationships/webSettings" Target="webSettings.xml"/><Relationship Id="rId15" Type="http://schemas.openxmlformats.org/officeDocument/2006/relationships/hyperlink" Target="http://www.scootle.edu.au/ec/search?accContentId=ACTDEP018" TargetMode="External"/><Relationship Id="rId10" Type="http://schemas.openxmlformats.org/officeDocument/2006/relationships/hyperlink" Target="https://k10outline.scsa.wa.edu.au/home/teaching/codes/science/year-4/acssu07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10outline.scsa.wa.edu.au/home/teaching/curriculum-browser/science-v8/overview/glossary/environment" TargetMode="External"/><Relationship Id="rId14" Type="http://schemas.openxmlformats.org/officeDocument/2006/relationships/hyperlink" Target="http://www.scootle.edu.au/ec/search?accContentId=ACTDEP015"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Wood Typ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Wood Type">
      <a:majorFont>
        <a:latin typeface="Rockwell Condensed" panose="02060603050405020104"/>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panose="02060603020205020403"/>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Wood Type">
      <a:fillStyleLst>
        <a:solidFill>
          <a:schemeClr val="phClr"/>
        </a:solidFill>
        <a:blipFill rotWithShape="1">
          <a:blip xmlns:r="http://schemas.openxmlformats.org/officeDocument/2006/relationships" r:embed="rId1">
            <a:duotone>
              <a:schemeClr val="phClr">
                <a:tint val="70000"/>
                <a:shade val="63000"/>
              </a:schemeClr>
              <a:schemeClr val="phClr">
                <a:tint val="10000"/>
                <a:satMod val="150000"/>
              </a:schemeClr>
            </a:duotone>
          </a:blip>
          <a:tile tx="0" ty="0" sx="60000" sy="59000" flip="none" algn="tl"/>
        </a:blipFill>
        <a:blipFill rotWithShape="1">
          <a:blip xmlns:r="http://schemas.openxmlformats.org/officeDocument/2006/relationships" r:embed="rId1">
            <a:duotone>
              <a:schemeClr val="phClr">
                <a:shade val="36000"/>
                <a:satMod val="120000"/>
              </a:schemeClr>
              <a:schemeClr val="phClr">
                <a:tint val="40000"/>
              </a:schemeClr>
            </a:duotone>
          </a:blip>
          <a:tile tx="0" ty="0" sx="60000" sy="59000" flip="none" algn="tl"/>
        </a:blip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shade val="97000"/>
            <a:satMod val="150000"/>
          </a:schemeClr>
        </a:solidFill>
        <a:blipFill rotWithShape="1">
          <a:blip xmlns:r="http://schemas.openxmlformats.org/officeDocument/2006/relationships" r:embed="rId1">
            <a:duotone>
              <a:schemeClr val="phClr">
                <a:tint val="75000"/>
                <a:shade val="58000"/>
                <a:satMod val="120000"/>
              </a:schemeClr>
              <a:schemeClr val="phClr">
                <a:tint val="50000"/>
                <a:shade val="96000"/>
              </a:schemeClr>
            </a:duotone>
          </a:blip>
          <a:tile tx="0" ty="0" sx="100000" sy="100000" flip="none" algn="tl"/>
        </a:blipFill>
      </a:bgFillStyleLst>
    </a:fmtScheme>
  </a:themeElements>
  <a:objectDefaults/>
  <a:extraClrSchemeLst/>
  <a:extLst>
    <a:ext uri="{05A4C25C-085E-4340-85A3-A5531E510DB2}">
      <thm15:themeFamily xmlns:thm15="http://schemas.microsoft.com/office/thememl/2012/main" name="Wood Type" id="{7ACABC62-BF99-48CF-A9DC-4DB89C7B13DC}" vid="{142A1326-48AB-42A9-8428-CB14AA30176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xmlns:xsi="http://www.w3.org/2001/XMLSchema-instance" xsi:nil="tru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2185</Words>
  <Characters>12460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Reflection Journal</vt:lpstr>
    </vt:vector>
  </TitlesOfParts>
  <Company/>
  <LinksUpToDate>false</LinksUpToDate>
  <CharactersWithSpaces>14616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Journal</dc:title>
  <dc:subject>WORK2005</dc:subject>
  <dc:creator>Madline Ayoub</dc:creator>
  <cp:keywords/>
  <dc:description/>
  <cp:lastModifiedBy>Madeline Ayoub</cp:lastModifiedBy>
  <cp:revision>5</cp:revision>
  <cp:lastPrinted>2022-11-17T02:02:00Z</cp:lastPrinted>
  <dcterms:created xsi:type="dcterms:W3CDTF">2022-12-13T06:43:00Z</dcterms:created>
  <dcterms:modified xsi:type="dcterms:W3CDTF">2022-12-13T06:44:00Z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82508547</vt:i4>
  </property>
</Properties>
</file>